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034D" w14:textId="77777777" w:rsidR="00B265B7" w:rsidRPr="00606C4C" w:rsidRDefault="00287F9E" w:rsidP="00B265B7">
      <w:pPr>
        <w:pStyle w:val="Geenafstand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976D338" wp14:editId="2E91C0C5">
            <wp:simplePos x="0" y="0"/>
            <wp:positionH relativeFrom="column">
              <wp:posOffset>5183505</wp:posOffset>
            </wp:positionH>
            <wp:positionV relativeFrom="paragraph">
              <wp:posOffset>-648970</wp:posOffset>
            </wp:positionV>
            <wp:extent cx="1205865" cy="120586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589" w:rsidRPr="00606C4C">
        <w:rPr>
          <w:color w:val="FF0000"/>
          <w:sz w:val="44"/>
          <w:szCs w:val="44"/>
        </w:rPr>
        <w:t xml:space="preserve">Verklaring: Staat van de elektrische </w:t>
      </w:r>
    </w:p>
    <w:p w14:paraId="575E9EA0" w14:textId="77777777" w:rsidR="00FC4589" w:rsidRPr="00606C4C" w:rsidRDefault="00287F9E" w:rsidP="00B265B7">
      <w:pPr>
        <w:pStyle w:val="Geenafstand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G</w:t>
      </w:r>
      <w:r w:rsidR="002F6173">
        <w:rPr>
          <w:color w:val="FF0000"/>
          <w:sz w:val="44"/>
          <w:szCs w:val="44"/>
        </w:rPr>
        <w:t>rootverbruik</w:t>
      </w:r>
      <w:r>
        <w:rPr>
          <w:color w:val="FF0000"/>
          <w:sz w:val="44"/>
          <w:szCs w:val="44"/>
        </w:rPr>
        <w:t xml:space="preserve"> </w:t>
      </w:r>
      <w:r w:rsidRPr="00606C4C">
        <w:rPr>
          <w:color w:val="FF0000"/>
          <w:sz w:val="44"/>
          <w:szCs w:val="44"/>
        </w:rPr>
        <w:t xml:space="preserve">installatie en Gereedmelding </w:t>
      </w:r>
    </w:p>
    <w:p w14:paraId="63F8516A" w14:textId="77777777" w:rsidR="00B265B7" w:rsidRPr="00B265B7" w:rsidRDefault="00B265B7" w:rsidP="00B265B7">
      <w:pPr>
        <w:pStyle w:val="Geenafstand"/>
        <w:rPr>
          <w:color w:val="FF0000"/>
          <w:sz w:val="44"/>
          <w:szCs w:val="44"/>
        </w:rPr>
      </w:pPr>
    </w:p>
    <w:p w14:paraId="485841EC" w14:textId="77777777" w:rsidR="00FC4589" w:rsidRPr="00274E81" w:rsidRDefault="00287F9E">
      <w:pPr>
        <w:rPr>
          <w:color w:val="002060"/>
          <w:sz w:val="26"/>
          <w:szCs w:val="26"/>
        </w:rPr>
      </w:pPr>
      <w:r w:rsidRPr="00274E81">
        <w:rPr>
          <w:color w:val="002060"/>
          <w:sz w:val="26"/>
          <w:szCs w:val="26"/>
        </w:rPr>
        <w:t xml:space="preserve">Deel 1. Dit formulier </w:t>
      </w:r>
      <w:r w:rsidR="00BF20EA">
        <w:rPr>
          <w:color w:val="002060"/>
          <w:sz w:val="26"/>
          <w:szCs w:val="26"/>
        </w:rPr>
        <w:t>dient</w:t>
      </w:r>
      <w:r w:rsidR="00BF20EA" w:rsidRPr="00274E81">
        <w:rPr>
          <w:color w:val="002060"/>
          <w:sz w:val="26"/>
          <w:szCs w:val="26"/>
        </w:rPr>
        <w:t xml:space="preserve"> </w:t>
      </w:r>
      <w:r w:rsidRPr="00274E81">
        <w:rPr>
          <w:color w:val="002060"/>
          <w:sz w:val="26"/>
          <w:szCs w:val="26"/>
        </w:rPr>
        <w:t>minimaal 8 werkdagen v</w:t>
      </w:r>
      <w:r w:rsidR="00BF20EA">
        <w:rPr>
          <w:color w:val="002060"/>
          <w:sz w:val="26"/>
          <w:szCs w:val="26"/>
        </w:rPr>
        <w:t>óór</w:t>
      </w:r>
      <w:r w:rsidRPr="00274E81">
        <w:rPr>
          <w:color w:val="002060"/>
          <w:sz w:val="26"/>
          <w:szCs w:val="26"/>
        </w:rPr>
        <w:t xml:space="preserve"> </w:t>
      </w:r>
      <w:r w:rsidR="00354A05">
        <w:rPr>
          <w:color w:val="002060"/>
          <w:sz w:val="26"/>
          <w:szCs w:val="26"/>
        </w:rPr>
        <w:t xml:space="preserve">de </w:t>
      </w:r>
      <w:r w:rsidRPr="00274E81">
        <w:rPr>
          <w:color w:val="002060"/>
          <w:sz w:val="26"/>
          <w:szCs w:val="26"/>
        </w:rPr>
        <w:t>geplande inbedrijfstelling ingevuld en ondertekend ingediend</w:t>
      </w:r>
      <w:r w:rsidR="00BF20EA">
        <w:rPr>
          <w:color w:val="002060"/>
          <w:sz w:val="26"/>
          <w:szCs w:val="26"/>
        </w:rPr>
        <w:t xml:space="preserve"> te</w:t>
      </w:r>
      <w:r w:rsidRPr="00274E81">
        <w:rPr>
          <w:color w:val="002060"/>
          <w:sz w:val="26"/>
          <w:szCs w:val="26"/>
        </w:rPr>
        <w:t xml:space="preserve"> </w:t>
      </w:r>
      <w:r w:rsidR="00354A05">
        <w:rPr>
          <w:color w:val="002060"/>
          <w:sz w:val="26"/>
          <w:szCs w:val="26"/>
        </w:rPr>
        <w:t>zijn</w:t>
      </w:r>
      <w:r w:rsidR="00354A05" w:rsidRPr="00274E81">
        <w:rPr>
          <w:color w:val="002060"/>
          <w:sz w:val="26"/>
          <w:szCs w:val="26"/>
        </w:rPr>
        <w:t xml:space="preserve"> </w:t>
      </w:r>
      <w:r w:rsidRPr="00274E81">
        <w:rPr>
          <w:color w:val="002060"/>
          <w:sz w:val="26"/>
          <w:szCs w:val="26"/>
        </w:rPr>
        <w:t xml:space="preserve">bij </w:t>
      </w:r>
      <w:r w:rsidR="0096271E" w:rsidRPr="00274E81">
        <w:rPr>
          <w:color w:val="002060"/>
          <w:sz w:val="26"/>
          <w:szCs w:val="26"/>
        </w:rPr>
        <w:t>u</w:t>
      </w:r>
      <w:r w:rsidRPr="00274E81">
        <w:rPr>
          <w:color w:val="002060"/>
          <w:sz w:val="26"/>
          <w:szCs w:val="26"/>
        </w:rPr>
        <w:t>w project</w:t>
      </w:r>
      <w:r w:rsidR="0056491C">
        <w:rPr>
          <w:color w:val="002060"/>
          <w:sz w:val="26"/>
          <w:szCs w:val="26"/>
        </w:rPr>
        <w:t>leider</w:t>
      </w:r>
      <w:r w:rsidR="008C6D0D" w:rsidRPr="00274E81">
        <w:rPr>
          <w:color w:val="002060"/>
          <w:sz w:val="26"/>
          <w:szCs w:val="26"/>
        </w:rPr>
        <w:t xml:space="preserve"> van Cogas (</w:t>
      </w:r>
      <w:r w:rsidR="00211403" w:rsidRPr="00274E81">
        <w:rPr>
          <w:color w:val="002060"/>
          <w:sz w:val="26"/>
          <w:szCs w:val="26"/>
        </w:rPr>
        <w:t>namens Coteq</w:t>
      </w:r>
      <w:r w:rsidR="008C6D0D" w:rsidRPr="00274E81">
        <w:rPr>
          <w:color w:val="002060"/>
          <w:sz w:val="26"/>
          <w:szCs w:val="26"/>
        </w:rPr>
        <w:t>)</w:t>
      </w:r>
      <w:r w:rsidRPr="00274E81">
        <w:rPr>
          <w:color w:val="002060"/>
          <w:sz w:val="26"/>
          <w:szCs w:val="26"/>
        </w:rPr>
        <w:t xml:space="preserve">. </w:t>
      </w:r>
    </w:p>
    <w:p w14:paraId="7CE5E295" w14:textId="77777777" w:rsidR="00BD70F5" w:rsidRPr="00274E81" w:rsidRDefault="00287F9E" w:rsidP="00BD70F5">
      <w:pPr>
        <w:pStyle w:val="Geenafstand"/>
        <w:rPr>
          <w:color w:val="002060"/>
        </w:rPr>
      </w:pPr>
      <w:r w:rsidRPr="00274E81">
        <w:rPr>
          <w:b/>
          <w:bCs/>
          <w:color w:val="002060"/>
        </w:rPr>
        <w:t>Ondergetekende</w:t>
      </w:r>
      <w:r w:rsidRPr="00274E81">
        <w:rPr>
          <w:color w:val="002060"/>
        </w:rPr>
        <w:t>,</w:t>
      </w:r>
      <w:r w:rsidR="000165D4" w:rsidRPr="00274E81">
        <w:rPr>
          <w:color w:val="002060"/>
        </w:rPr>
        <w:t xml:space="preserve"> Installatie </w:t>
      </w:r>
      <w:r w:rsidR="002F6173" w:rsidRPr="00274E81">
        <w:rPr>
          <w:color w:val="002060"/>
        </w:rPr>
        <w:t>V</w:t>
      </w:r>
      <w:r w:rsidR="000165D4" w:rsidRPr="00274E81">
        <w:rPr>
          <w:color w:val="002060"/>
        </w:rPr>
        <w:t>erantwoordelijke als</w:t>
      </w:r>
      <w:r w:rsidRPr="00274E81">
        <w:rPr>
          <w:color w:val="002060"/>
        </w:rPr>
        <w:t xml:space="preserve"> vertegenwoordiger van de eigenaar/gebruiker van de middenspanningsinstallatie en/of laagspanningsinstallatie achter de aansluiting </w:t>
      </w:r>
    </w:p>
    <w:p w14:paraId="1A3264E5" w14:textId="77777777" w:rsidR="001C63BF" w:rsidRPr="00274E81" w:rsidRDefault="00287F9E" w:rsidP="00BD70F5">
      <w:pPr>
        <w:pStyle w:val="Geenafstand"/>
        <w:spacing w:line="360" w:lineRule="auto"/>
        <w:rPr>
          <w:color w:val="002060"/>
        </w:rPr>
      </w:pPr>
      <w:r w:rsidRPr="00274E81">
        <w:rPr>
          <w:color w:val="002060"/>
        </w:rPr>
        <w:t>EAN</w:t>
      </w:r>
      <w:r w:rsidR="00B265B7" w:rsidRPr="00274E81">
        <w:rPr>
          <w:color w:val="002060"/>
        </w:rPr>
        <w:t>-</w:t>
      </w:r>
      <w:r w:rsidRPr="00274E81">
        <w:rPr>
          <w:color w:val="002060"/>
        </w:rPr>
        <w:t>code</w:t>
      </w:r>
      <w:r w:rsidR="008402A8">
        <w:rPr>
          <w:color w:val="002060"/>
        </w:rPr>
        <w:t xml:space="preserve"> aangeslotene</w:t>
      </w:r>
      <w:r w:rsidRPr="00274E81">
        <w:rPr>
          <w:color w:val="002060"/>
        </w:rPr>
        <w:t>:</w:t>
      </w:r>
      <w:r w:rsidR="00B265B7" w:rsidRPr="00274E81">
        <w:rPr>
          <w:color w:val="002060"/>
        </w:rPr>
        <w:tab/>
      </w:r>
      <w:r w:rsidR="00B265B7" w:rsidRPr="00274E81">
        <w:rPr>
          <w:color w:val="002060"/>
          <w:u w:val="single"/>
        </w:rPr>
        <w:tab/>
      </w:r>
      <w:r w:rsidR="008402A8">
        <w:rPr>
          <w:color w:val="002060"/>
          <w:u w:val="single"/>
        </w:rPr>
        <w:t xml:space="preserve">                           </w:t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8402A8">
        <w:rPr>
          <w:color w:val="002060"/>
          <w:u w:val="single"/>
        </w:rPr>
        <w:t xml:space="preserve">    </w:t>
      </w:r>
    </w:p>
    <w:p w14:paraId="1A5554EC" w14:textId="77777777" w:rsidR="00FC4589" w:rsidRPr="00274E81" w:rsidRDefault="00287F9E" w:rsidP="00BD70F5">
      <w:pPr>
        <w:pStyle w:val="Geenafstand"/>
        <w:spacing w:line="360" w:lineRule="auto"/>
        <w:rPr>
          <w:color w:val="002060"/>
          <w:u w:val="single"/>
        </w:rPr>
      </w:pPr>
      <w:r w:rsidRPr="00274E81">
        <w:rPr>
          <w:color w:val="002060"/>
        </w:rPr>
        <w:t>Bedrijfsnaam</w:t>
      </w:r>
      <w:r w:rsidR="008402A8">
        <w:rPr>
          <w:color w:val="002060"/>
        </w:rPr>
        <w:t xml:space="preserve"> ondergetekende</w:t>
      </w:r>
      <w:r w:rsidR="006E06B8" w:rsidRPr="00274E81">
        <w:rPr>
          <w:color w:val="002060"/>
        </w:rPr>
        <w:t>:</w:t>
      </w:r>
      <w:r w:rsidR="00B265B7" w:rsidRPr="00274E81">
        <w:rPr>
          <w:color w:val="002060"/>
        </w:rPr>
        <w:t xml:space="preserve">  </w:t>
      </w:r>
      <w:r w:rsidR="0096271E" w:rsidRPr="00274E81">
        <w:rPr>
          <w:color w:val="002060"/>
        </w:rPr>
        <w:t xml:space="preserve"> </w:t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5E0AD0">
        <w:rPr>
          <w:color w:val="002060"/>
          <w:u w:val="single"/>
        </w:rPr>
        <w:t xml:space="preserve"> </w:t>
      </w:r>
    </w:p>
    <w:p w14:paraId="56A7B042" w14:textId="77777777" w:rsidR="00FC4589" w:rsidRPr="00274E81" w:rsidRDefault="00287F9E" w:rsidP="00BD70F5">
      <w:pPr>
        <w:pStyle w:val="Geenafstand"/>
        <w:spacing w:line="360" w:lineRule="auto"/>
        <w:rPr>
          <w:color w:val="002060"/>
        </w:rPr>
      </w:pPr>
      <w:r w:rsidRPr="00274E81">
        <w:rPr>
          <w:color w:val="002060"/>
        </w:rPr>
        <w:t>Naam</w:t>
      </w:r>
      <w:r w:rsidR="008402A8">
        <w:rPr>
          <w:color w:val="002060"/>
        </w:rPr>
        <w:t xml:space="preserve"> ondergetekende</w:t>
      </w:r>
      <w:r w:rsidRPr="00274E81">
        <w:rPr>
          <w:color w:val="002060"/>
        </w:rPr>
        <w:t>:</w:t>
      </w:r>
      <w:r w:rsidRPr="00274E81">
        <w:rPr>
          <w:color w:val="002060"/>
        </w:rPr>
        <w:tab/>
      </w:r>
      <w:r w:rsidR="00B265B7" w:rsidRPr="00274E81">
        <w:rPr>
          <w:color w:val="002060"/>
        </w:rPr>
        <w:t xml:space="preserve">  </w:t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8402A8">
        <w:rPr>
          <w:color w:val="002060"/>
          <w:u w:val="single"/>
        </w:rPr>
        <w:t xml:space="preserve">                    </w:t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</w:p>
    <w:p w14:paraId="7A21BB99" w14:textId="77777777" w:rsidR="00FC4589" w:rsidRPr="00274E81" w:rsidRDefault="00287F9E" w:rsidP="0056751C">
      <w:pPr>
        <w:pStyle w:val="Geenafstand"/>
        <w:spacing w:line="360" w:lineRule="auto"/>
        <w:rPr>
          <w:color w:val="002060"/>
        </w:rPr>
      </w:pPr>
      <w:r w:rsidRPr="00274E81">
        <w:rPr>
          <w:color w:val="002060"/>
        </w:rPr>
        <w:t xml:space="preserve">hierna te noemen </w:t>
      </w:r>
      <w:r w:rsidRPr="00274E81">
        <w:rPr>
          <w:b/>
          <w:bCs/>
          <w:color w:val="002060"/>
        </w:rPr>
        <w:t xml:space="preserve">‘de </w:t>
      </w:r>
      <w:r w:rsidR="00804AA2" w:rsidRPr="00274E81">
        <w:rPr>
          <w:b/>
          <w:bCs/>
          <w:color w:val="002060"/>
        </w:rPr>
        <w:t xml:space="preserve">Installatie </w:t>
      </w:r>
      <w:r w:rsidR="002F6173" w:rsidRPr="00274E81">
        <w:rPr>
          <w:b/>
          <w:bCs/>
          <w:color w:val="002060"/>
        </w:rPr>
        <w:t>V</w:t>
      </w:r>
      <w:r w:rsidR="00804AA2" w:rsidRPr="00274E81">
        <w:rPr>
          <w:b/>
          <w:bCs/>
          <w:color w:val="002060"/>
        </w:rPr>
        <w:t>erantwoordelijke’</w:t>
      </w:r>
      <w:r w:rsidR="00804AA2" w:rsidRPr="00274E81">
        <w:rPr>
          <w:color w:val="002060"/>
        </w:rPr>
        <w:t xml:space="preserve"> </w:t>
      </w:r>
    </w:p>
    <w:p w14:paraId="7B26E4CC" w14:textId="77777777" w:rsidR="0096271E" w:rsidRPr="00274E81" w:rsidRDefault="0096271E" w:rsidP="0056751C">
      <w:pPr>
        <w:pStyle w:val="Geenafstand"/>
      </w:pPr>
    </w:p>
    <w:p w14:paraId="1E246F01" w14:textId="77777777" w:rsidR="00FC4589" w:rsidRPr="00274E81" w:rsidRDefault="00287F9E" w:rsidP="008C6D0D">
      <w:pPr>
        <w:pStyle w:val="Geenafstand"/>
        <w:rPr>
          <w:color w:val="002060"/>
        </w:rPr>
      </w:pPr>
      <w:r w:rsidRPr="00274E81">
        <w:rPr>
          <w:color w:val="002060"/>
        </w:rPr>
        <w:t xml:space="preserve">I. </w:t>
      </w:r>
      <w:r w:rsidRPr="00274E81">
        <w:rPr>
          <w:b/>
          <w:bCs/>
          <w:color w:val="002060"/>
        </w:rPr>
        <w:t>verklaart</w:t>
      </w:r>
      <w:r w:rsidRPr="00274E81">
        <w:rPr>
          <w:color w:val="002060"/>
        </w:rPr>
        <w:t xml:space="preserve"> over de </w:t>
      </w:r>
      <w:r w:rsidRPr="00274E81">
        <w:rPr>
          <w:b/>
          <w:bCs/>
          <w:color w:val="002060"/>
        </w:rPr>
        <w:t>staat van de installatie</w:t>
      </w:r>
      <w:r w:rsidRPr="00274E81">
        <w:rPr>
          <w:color w:val="002060"/>
        </w:rPr>
        <w:t xml:space="preserve"> (het vrije domein)</w:t>
      </w:r>
      <w:r w:rsidR="0016137D" w:rsidRPr="00274E81">
        <w:rPr>
          <w:color w:val="002060"/>
        </w:rPr>
        <w:t xml:space="preserve"> dat</w:t>
      </w:r>
      <w:r w:rsidRPr="00274E81">
        <w:rPr>
          <w:color w:val="002060"/>
        </w:rPr>
        <w:t xml:space="preserve">: </w:t>
      </w:r>
    </w:p>
    <w:p w14:paraId="76C34DCE" w14:textId="77777777" w:rsidR="0056751C" w:rsidRPr="00274E81" w:rsidRDefault="00287F9E" w:rsidP="00FC4589">
      <w:pPr>
        <w:pStyle w:val="Geenafstand"/>
        <w:numPr>
          <w:ilvl w:val="0"/>
          <w:numId w:val="2"/>
        </w:numPr>
        <w:ind w:left="708"/>
        <w:rPr>
          <w:color w:val="002060"/>
        </w:rPr>
      </w:pPr>
      <w:r w:rsidRPr="00274E81">
        <w:rPr>
          <w:color w:val="002060"/>
        </w:rPr>
        <w:t xml:space="preserve">zijn installatie en de beveiliging voldoen aan de </w:t>
      </w:r>
      <w:r w:rsidR="0016137D" w:rsidRPr="00274E81">
        <w:rPr>
          <w:color w:val="002060"/>
        </w:rPr>
        <w:t xml:space="preserve">Netcode </w:t>
      </w:r>
      <w:r w:rsidRPr="00274E81">
        <w:rPr>
          <w:color w:val="002060"/>
        </w:rPr>
        <w:t>Elektriciteit (</w:t>
      </w:r>
      <w:r w:rsidR="0016137D" w:rsidRPr="00274E81">
        <w:rPr>
          <w:color w:val="002060"/>
        </w:rPr>
        <w:t xml:space="preserve">hierna: </w:t>
      </w:r>
      <w:r w:rsidRPr="00274E81">
        <w:rPr>
          <w:color w:val="002060"/>
        </w:rPr>
        <w:t xml:space="preserve">NCE); </w:t>
      </w:r>
    </w:p>
    <w:p w14:paraId="3D8CCCE0" w14:textId="77777777" w:rsidR="0096271E" w:rsidRPr="00274E81" w:rsidRDefault="00287F9E" w:rsidP="00FC4589">
      <w:pPr>
        <w:pStyle w:val="Geenafstand"/>
        <w:numPr>
          <w:ilvl w:val="0"/>
          <w:numId w:val="2"/>
        </w:numPr>
        <w:ind w:left="708"/>
        <w:rPr>
          <w:color w:val="002060"/>
        </w:rPr>
      </w:pPr>
      <w:r w:rsidRPr="00274E81">
        <w:rPr>
          <w:color w:val="002060"/>
        </w:rPr>
        <w:t xml:space="preserve">de dimensionering van de elektrische installatie </w:t>
      </w:r>
      <w:r w:rsidR="009D0A53" w:rsidRPr="00274E81">
        <w:rPr>
          <w:color w:val="002060"/>
        </w:rPr>
        <w:t>voldoet aan de vereisten voor</w:t>
      </w:r>
      <w:r w:rsidRPr="00274E81">
        <w:rPr>
          <w:color w:val="002060"/>
        </w:rPr>
        <w:t xml:space="preserve"> de door Coteq toe te passen beveiliging;</w:t>
      </w:r>
    </w:p>
    <w:p w14:paraId="5D9C7CB9" w14:textId="77777777" w:rsidR="0096271E" w:rsidRPr="00274E81" w:rsidRDefault="00287F9E" w:rsidP="00FC4589">
      <w:pPr>
        <w:pStyle w:val="Lijstalinea"/>
        <w:numPr>
          <w:ilvl w:val="0"/>
          <w:numId w:val="2"/>
        </w:numPr>
        <w:ind w:left="708"/>
        <w:rPr>
          <w:color w:val="002060"/>
        </w:rPr>
      </w:pPr>
      <w:r w:rsidRPr="00274E81">
        <w:rPr>
          <w:color w:val="002060"/>
        </w:rPr>
        <w:t xml:space="preserve">de elektrische installatie geen bedrijfsmiddelen </w:t>
      </w:r>
      <w:r w:rsidR="0016137D" w:rsidRPr="00274E81">
        <w:rPr>
          <w:color w:val="002060"/>
        </w:rPr>
        <w:t xml:space="preserve">bevat </w:t>
      </w:r>
      <w:r w:rsidRPr="00274E81">
        <w:rPr>
          <w:color w:val="002060"/>
        </w:rPr>
        <w:t xml:space="preserve">die tot invoeding in het net van Coteq kunnen leiden (bijvoorbeeld PV-installaties en/of noodstroomaggregaten), tenzij </w:t>
      </w:r>
      <w:r w:rsidR="0016137D" w:rsidRPr="00274E81">
        <w:rPr>
          <w:color w:val="002060"/>
        </w:rPr>
        <w:t xml:space="preserve">is voldaan </w:t>
      </w:r>
      <w:r w:rsidRPr="00274E81">
        <w:rPr>
          <w:color w:val="002060"/>
        </w:rPr>
        <w:t xml:space="preserve">aan de aanvullende voorwaarden voor productie-eenheden zoals opgenomen in </w:t>
      </w:r>
      <w:r w:rsidR="00A1792F" w:rsidRPr="00274E81">
        <w:rPr>
          <w:color w:val="002060"/>
        </w:rPr>
        <w:t>de NCE</w:t>
      </w:r>
      <w:r w:rsidR="0016137D" w:rsidRPr="00274E81">
        <w:rPr>
          <w:color w:val="002060"/>
        </w:rPr>
        <w:t>;</w:t>
      </w:r>
    </w:p>
    <w:p w14:paraId="5769ACC2" w14:textId="77777777" w:rsidR="0096271E" w:rsidRPr="00274E81" w:rsidRDefault="00287F9E" w:rsidP="00FC4589">
      <w:pPr>
        <w:pStyle w:val="Lijstalinea"/>
        <w:numPr>
          <w:ilvl w:val="0"/>
          <w:numId w:val="2"/>
        </w:numPr>
        <w:ind w:left="708"/>
        <w:rPr>
          <w:color w:val="002060"/>
        </w:rPr>
      </w:pPr>
      <w:r w:rsidRPr="00274E81">
        <w:rPr>
          <w:color w:val="002060"/>
        </w:rPr>
        <w:t xml:space="preserve">de bedrijfsmiddelen en toestellen aangesloten op de elektrische installatie voldoen aan de op die bedrijfsmiddelen en toestellen van toepassing zijnde normen (NCE); </w:t>
      </w:r>
    </w:p>
    <w:p w14:paraId="0C15695E" w14:textId="77777777" w:rsidR="0096271E" w:rsidRPr="00274E81" w:rsidRDefault="00287F9E" w:rsidP="00FC4589">
      <w:pPr>
        <w:pStyle w:val="Lijstalinea"/>
        <w:numPr>
          <w:ilvl w:val="0"/>
          <w:numId w:val="2"/>
        </w:numPr>
        <w:ind w:left="708"/>
        <w:rPr>
          <w:color w:val="002060"/>
        </w:rPr>
      </w:pPr>
      <w:r w:rsidRPr="00274E81">
        <w:rPr>
          <w:color w:val="002060"/>
        </w:rPr>
        <w:t xml:space="preserve">de elektrische installatie bestand </w:t>
      </w:r>
      <w:r w:rsidR="0016137D" w:rsidRPr="00274E81">
        <w:rPr>
          <w:color w:val="002060"/>
        </w:rPr>
        <w:t xml:space="preserve">is </w:t>
      </w:r>
      <w:r w:rsidRPr="00274E81">
        <w:rPr>
          <w:color w:val="002060"/>
        </w:rPr>
        <w:t xml:space="preserve">tegen het door de netbeheerder ter plaatse verwachte kortsluitvermogen (NCE); </w:t>
      </w:r>
    </w:p>
    <w:p w14:paraId="2C77FB4A" w14:textId="77777777" w:rsidR="0096271E" w:rsidRPr="00274E81" w:rsidRDefault="00287F9E" w:rsidP="00FC4589">
      <w:pPr>
        <w:pStyle w:val="Lijstalinea"/>
        <w:numPr>
          <w:ilvl w:val="0"/>
          <w:numId w:val="2"/>
        </w:numPr>
        <w:ind w:left="708"/>
        <w:rPr>
          <w:color w:val="002060"/>
        </w:rPr>
      </w:pPr>
      <w:r w:rsidRPr="00274E81">
        <w:rPr>
          <w:color w:val="002060"/>
        </w:rPr>
        <w:t xml:space="preserve">de elektrische installatie en de daarop aangesloten toestellen via het net van de netbeheerder geen ontoelaatbare hinder </w:t>
      </w:r>
      <w:r w:rsidR="0016137D" w:rsidRPr="00274E81">
        <w:rPr>
          <w:color w:val="002060"/>
        </w:rPr>
        <w:t xml:space="preserve">veroorzaken </w:t>
      </w:r>
      <w:r w:rsidRPr="00274E81">
        <w:rPr>
          <w:color w:val="002060"/>
        </w:rPr>
        <w:t>(NCE); en</w:t>
      </w:r>
    </w:p>
    <w:p w14:paraId="11F00BF2" w14:textId="77777777" w:rsidR="00FC4589" w:rsidRPr="00274E81" w:rsidRDefault="00287F9E" w:rsidP="00FC4589">
      <w:pPr>
        <w:pStyle w:val="Lijstalinea"/>
        <w:numPr>
          <w:ilvl w:val="0"/>
          <w:numId w:val="2"/>
        </w:numPr>
        <w:ind w:left="708"/>
        <w:rPr>
          <w:color w:val="002060"/>
        </w:rPr>
      </w:pPr>
      <w:r w:rsidRPr="00274E81">
        <w:rPr>
          <w:color w:val="002060"/>
        </w:rPr>
        <w:t xml:space="preserve">de elektrische installatie is gerealiseerd conform richtlijnen in het </w:t>
      </w:r>
      <w:r w:rsidR="00420958">
        <w:rPr>
          <w:color w:val="002060"/>
        </w:rPr>
        <w:t>Besluit bouwwerken leefomgeving</w:t>
      </w:r>
      <w:r w:rsidRPr="00274E81">
        <w:rPr>
          <w:color w:val="002060"/>
        </w:rPr>
        <w:t xml:space="preserve">; </w:t>
      </w:r>
    </w:p>
    <w:p w14:paraId="4106F005" w14:textId="77777777" w:rsidR="00FC4589" w:rsidRPr="00274E81" w:rsidRDefault="00287F9E" w:rsidP="0096271E">
      <w:pPr>
        <w:pStyle w:val="Geenafstand"/>
        <w:rPr>
          <w:b/>
          <w:bCs/>
          <w:color w:val="002060"/>
        </w:rPr>
      </w:pPr>
      <w:r w:rsidRPr="00274E81">
        <w:rPr>
          <w:color w:val="002060"/>
        </w:rPr>
        <w:t xml:space="preserve">II. </w:t>
      </w:r>
      <w:r w:rsidRPr="00274E81">
        <w:rPr>
          <w:b/>
          <w:bCs/>
          <w:color w:val="002060"/>
        </w:rPr>
        <w:t>verklaart</w:t>
      </w:r>
      <w:r w:rsidRPr="00274E81">
        <w:rPr>
          <w:color w:val="002060"/>
        </w:rPr>
        <w:t xml:space="preserve"> ten behoeve van de </w:t>
      </w:r>
      <w:r w:rsidRPr="00274E81">
        <w:rPr>
          <w:b/>
          <w:bCs/>
          <w:color w:val="002060"/>
        </w:rPr>
        <w:t>gereedmelding van de installatie</w:t>
      </w:r>
      <w:r w:rsidR="0016137D" w:rsidRPr="00274E81">
        <w:rPr>
          <w:color w:val="002060"/>
        </w:rPr>
        <w:t xml:space="preserve"> dat</w:t>
      </w:r>
      <w:r w:rsidRPr="00274E81">
        <w:rPr>
          <w:b/>
          <w:bCs/>
          <w:color w:val="002060"/>
        </w:rPr>
        <w:t xml:space="preserve">: </w:t>
      </w:r>
    </w:p>
    <w:p w14:paraId="4232D6FE" w14:textId="77777777" w:rsidR="0096271E" w:rsidRPr="00274E81" w:rsidRDefault="00287F9E" w:rsidP="0096271E">
      <w:pPr>
        <w:pStyle w:val="Geenafstand"/>
        <w:numPr>
          <w:ilvl w:val="0"/>
          <w:numId w:val="1"/>
        </w:numPr>
        <w:ind w:left="709" w:hanging="283"/>
        <w:rPr>
          <w:color w:val="002060"/>
        </w:rPr>
      </w:pPr>
      <w:r w:rsidRPr="00274E81">
        <w:rPr>
          <w:color w:val="002060"/>
        </w:rPr>
        <w:t xml:space="preserve">deze installatie gereed </w:t>
      </w:r>
      <w:r w:rsidR="0016137D" w:rsidRPr="00274E81">
        <w:rPr>
          <w:color w:val="002060"/>
        </w:rPr>
        <w:t xml:space="preserve">is </w:t>
      </w:r>
      <w:r w:rsidRPr="00274E81">
        <w:rPr>
          <w:color w:val="002060"/>
        </w:rPr>
        <w:t>om</w:t>
      </w:r>
      <w:r w:rsidR="0016137D" w:rsidRPr="00274E81">
        <w:rPr>
          <w:color w:val="002060"/>
        </w:rPr>
        <w:t xml:space="preserve"> door Coteq</w:t>
      </w:r>
      <w:r w:rsidRPr="00274E81">
        <w:rPr>
          <w:color w:val="002060"/>
        </w:rPr>
        <w:t xml:space="preserve"> onder spanning te worden</w:t>
      </w:r>
      <w:r w:rsidR="0016137D" w:rsidRPr="00274E81">
        <w:rPr>
          <w:color w:val="002060"/>
        </w:rPr>
        <w:t xml:space="preserve"> gezet</w:t>
      </w:r>
      <w:r w:rsidRPr="00274E81">
        <w:rPr>
          <w:color w:val="002060"/>
        </w:rPr>
        <w:t xml:space="preserve"> door het in bedrijf stellen van de aansluiting op het </w:t>
      </w:r>
      <w:r w:rsidR="00AA3A24" w:rsidRPr="00274E81">
        <w:rPr>
          <w:color w:val="002060"/>
        </w:rPr>
        <w:t>overdracht</w:t>
      </w:r>
      <w:r w:rsidR="0016137D" w:rsidRPr="00274E81">
        <w:rPr>
          <w:color w:val="002060"/>
        </w:rPr>
        <w:t>s</w:t>
      </w:r>
      <w:r w:rsidR="00AA3A24" w:rsidRPr="00274E81">
        <w:rPr>
          <w:color w:val="002060"/>
        </w:rPr>
        <w:t>punt</w:t>
      </w:r>
      <w:r w:rsidRPr="00274E81">
        <w:rPr>
          <w:color w:val="002060"/>
        </w:rPr>
        <w:t xml:space="preserve">; </w:t>
      </w:r>
    </w:p>
    <w:p w14:paraId="336EACAF" w14:textId="77777777" w:rsidR="00FC4589" w:rsidRPr="00274E81" w:rsidRDefault="00287F9E" w:rsidP="0096271E">
      <w:pPr>
        <w:pStyle w:val="Geenafstand"/>
        <w:numPr>
          <w:ilvl w:val="0"/>
          <w:numId w:val="1"/>
        </w:numPr>
        <w:ind w:left="709" w:hanging="283"/>
        <w:rPr>
          <w:color w:val="002060"/>
        </w:rPr>
      </w:pPr>
      <w:r w:rsidRPr="00274E81">
        <w:rPr>
          <w:color w:val="002060"/>
        </w:rPr>
        <w:t xml:space="preserve">de </w:t>
      </w:r>
      <w:r w:rsidRPr="00274E81">
        <w:rPr>
          <w:color w:val="002060"/>
        </w:rPr>
        <w:t>beveiliging van de elektrische installatie (en onderdelen daarvan) selectief</w:t>
      </w:r>
      <w:r w:rsidR="0016137D" w:rsidRPr="00274E81">
        <w:rPr>
          <w:color w:val="002060"/>
        </w:rPr>
        <w:t xml:space="preserve"> is</w:t>
      </w:r>
      <w:r w:rsidRPr="00274E81">
        <w:rPr>
          <w:color w:val="002060"/>
        </w:rPr>
        <w:t xml:space="preserve"> ten opzichte van de beveiliging die Coteq voor de aansluiting toepast (NCE); </w:t>
      </w:r>
    </w:p>
    <w:p w14:paraId="37E38A52" w14:textId="77777777" w:rsidR="0096271E" w:rsidRPr="00274E81" w:rsidRDefault="0096271E" w:rsidP="0096271E">
      <w:pPr>
        <w:pStyle w:val="Geenafstand"/>
        <w:ind w:left="1134"/>
        <w:rPr>
          <w:color w:val="002060"/>
        </w:rPr>
      </w:pPr>
    </w:p>
    <w:p w14:paraId="2F3E2FFA" w14:textId="77777777" w:rsidR="00FC4589" w:rsidRPr="00274E81" w:rsidRDefault="00287F9E" w:rsidP="00FC4589">
      <w:pPr>
        <w:rPr>
          <w:color w:val="002060"/>
        </w:rPr>
      </w:pPr>
      <w:r w:rsidRPr="00274E81">
        <w:rPr>
          <w:color w:val="002060"/>
        </w:rPr>
        <w:t>III.</w:t>
      </w:r>
      <w:r w:rsidRPr="00274E81">
        <w:rPr>
          <w:b/>
          <w:bCs/>
          <w:color w:val="002060"/>
        </w:rPr>
        <w:t xml:space="preserve"> verklaart</w:t>
      </w:r>
      <w:r w:rsidRPr="00274E81">
        <w:rPr>
          <w:color w:val="002060"/>
        </w:rPr>
        <w:t xml:space="preserve"> dat alle informatie die voor de netbeheerder relevant kan zijn ten aanzien van de aan de elektrische installatie gekoppelde elektriciteit</w:t>
      </w:r>
      <w:r w:rsidR="0016137D" w:rsidRPr="00274E81">
        <w:rPr>
          <w:color w:val="002060"/>
        </w:rPr>
        <w:t>s</w:t>
      </w:r>
      <w:r w:rsidRPr="00274E81">
        <w:rPr>
          <w:color w:val="002060"/>
        </w:rPr>
        <w:t xml:space="preserve">verbruikende en/of </w:t>
      </w:r>
      <w:r w:rsidR="0016137D" w:rsidRPr="00274E81">
        <w:rPr>
          <w:color w:val="002060"/>
        </w:rPr>
        <w:t>-</w:t>
      </w:r>
      <w:r w:rsidRPr="00274E81">
        <w:rPr>
          <w:color w:val="002060"/>
        </w:rPr>
        <w:t>producerende apparatuur met Coteq is gedeeld, zoals de aanwezigheid van lastoestellen, apparaten met inschakelverschijnselen of opgestelde WKK</w:t>
      </w:r>
      <w:r w:rsidR="0016137D" w:rsidRPr="00274E81">
        <w:rPr>
          <w:color w:val="002060"/>
        </w:rPr>
        <w:t>-</w:t>
      </w:r>
      <w:r w:rsidRPr="00274E81">
        <w:rPr>
          <w:color w:val="002060"/>
        </w:rPr>
        <w:t xml:space="preserve">installaties. </w:t>
      </w:r>
    </w:p>
    <w:p w14:paraId="7FC34888" w14:textId="77777777" w:rsidR="0096271E" w:rsidRPr="00274E81" w:rsidRDefault="00287F9E" w:rsidP="00FC4589">
      <w:pPr>
        <w:rPr>
          <w:color w:val="002060"/>
        </w:rPr>
      </w:pPr>
      <w:r w:rsidRPr="00274E81">
        <w:rPr>
          <w:color w:val="002060"/>
        </w:rPr>
        <w:t xml:space="preserve">IV. </w:t>
      </w:r>
      <w:r w:rsidRPr="00274E81">
        <w:rPr>
          <w:b/>
          <w:bCs/>
          <w:color w:val="002060"/>
        </w:rPr>
        <w:t>verklaart</w:t>
      </w:r>
      <w:r w:rsidRPr="00274E81">
        <w:rPr>
          <w:color w:val="002060"/>
        </w:rPr>
        <w:t xml:space="preserve"> dat alle</w:t>
      </w:r>
      <w:r w:rsidRPr="00274E81">
        <w:rPr>
          <w:b/>
          <w:bCs/>
          <w:color w:val="002060"/>
        </w:rPr>
        <w:t xml:space="preserve"> wijzigingen</w:t>
      </w:r>
      <w:r w:rsidRPr="00274E81">
        <w:rPr>
          <w:color w:val="002060"/>
        </w:rPr>
        <w:t xml:space="preserve"> in de installatie die hem</w:t>
      </w:r>
      <w:r w:rsidR="0016137D" w:rsidRPr="00274E81">
        <w:rPr>
          <w:color w:val="002060"/>
        </w:rPr>
        <w:t xml:space="preserve"> na ondertekening van deze verklaring</w:t>
      </w:r>
      <w:r w:rsidRPr="00274E81">
        <w:rPr>
          <w:color w:val="002060"/>
        </w:rPr>
        <w:t xml:space="preserve"> bekend zullen worden en die relevant zijn voor de naleving van de verplichtingen van de afnemer jegens </w:t>
      </w:r>
      <w:r w:rsidR="00C110BE" w:rsidRPr="00274E81">
        <w:rPr>
          <w:color w:val="002060"/>
        </w:rPr>
        <w:t>Coteq</w:t>
      </w:r>
      <w:r w:rsidRPr="00274E81">
        <w:rPr>
          <w:color w:val="002060"/>
        </w:rPr>
        <w:t xml:space="preserve"> </w:t>
      </w:r>
      <w:r w:rsidR="008F5ED3" w:rsidRPr="00274E81">
        <w:rPr>
          <w:color w:val="002060"/>
        </w:rPr>
        <w:t>zullen voldoen aan de NCE</w:t>
      </w:r>
      <w:r w:rsidRPr="00274E81">
        <w:rPr>
          <w:color w:val="002060"/>
        </w:rPr>
        <w:t xml:space="preserve">. </w:t>
      </w:r>
    </w:p>
    <w:p w14:paraId="01C28AE3" w14:textId="77777777" w:rsidR="0096271E" w:rsidRPr="00274E81" w:rsidRDefault="00287F9E" w:rsidP="00FC4589">
      <w:pPr>
        <w:rPr>
          <w:color w:val="002060"/>
          <w:u w:val="single"/>
        </w:rPr>
      </w:pPr>
      <w:r w:rsidRPr="00274E81">
        <w:rPr>
          <w:color w:val="002060"/>
        </w:rPr>
        <w:t xml:space="preserve">Datum: </w:t>
      </w:r>
      <w:r w:rsidR="0056751C" w:rsidRPr="00274E81">
        <w:rPr>
          <w:color w:val="002060"/>
          <w:u w:val="single"/>
        </w:rPr>
        <w:tab/>
      </w:r>
      <w:r w:rsidR="0056751C" w:rsidRPr="00274E81">
        <w:rPr>
          <w:color w:val="002060"/>
          <w:u w:val="single"/>
        </w:rPr>
        <w:tab/>
      </w:r>
      <w:r w:rsidR="0056751C" w:rsidRPr="00274E81">
        <w:rPr>
          <w:color w:val="002060"/>
          <w:u w:val="single"/>
        </w:rPr>
        <w:tab/>
      </w:r>
    </w:p>
    <w:p w14:paraId="1F56D526" w14:textId="77777777" w:rsidR="0096271E" w:rsidRPr="00274E81" w:rsidRDefault="00287F9E" w:rsidP="00FC4589">
      <w:pPr>
        <w:rPr>
          <w:color w:val="002060"/>
          <w:u w:val="single"/>
        </w:rPr>
      </w:pPr>
      <w:r w:rsidRPr="00274E81">
        <w:rPr>
          <w:color w:val="002060"/>
        </w:rPr>
        <w:t xml:space="preserve">Handtekening </w:t>
      </w:r>
      <w:r w:rsidR="00804AA2" w:rsidRPr="00274E81">
        <w:rPr>
          <w:color w:val="002060"/>
        </w:rPr>
        <w:t xml:space="preserve">Installatie </w:t>
      </w:r>
      <w:r w:rsidR="00F34D10" w:rsidRPr="00274E81">
        <w:rPr>
          <w:color w:val="002060"/>
        </w:rPr>
        <w:t>V</w:t>
      </w:r>
      <w:r w:rsidR="00804AA2" w:rsidRPr="00274E81">
        <w:rPr>
          <w:color w:val="002060"/>
        </w:rPr>
        <w:t>erantwoordelijke</w:t>
      </w:r>
      <w:r w:rsidRPr="00274E81">
        <w:rPr>
          <w:color w:val="002060"/>
        </w:rPr>
        <w:t xml:space="preserve">: </w:t>
      </w:r>
      <w:r w:rsidR="0056751C" w:rsidRPr="00274E81">
        <w:rPr>
          <w:color w:val="002060"/>
          <w:u w:val="single"/>
        </w:rPr>
        <w:tab/>
      </w:r>
      <w:r w:rsidR="0056751C" w:rsidRPr="00274E81">
        <w:rPr>
          <w:color w:val="002060"/>
          <w:u w:val="single"/>
        </w:rPr>
        <w:tab/>
      </w:r>
      <w:r w:rsidR="0056751C" w:rsidRPr="00274E81">
        <w:rPr>
          <w:color w:val="002060"/>
          <w:u w:val="single"/>
        </w:rPr>
        <w:tab/>
      </w:r>
      <w:r w:rsidR="0056751C" w:rsidRPr="00274E81">
        <w:rPr>
          <w:color w:val="002060"/>
          <w:u w:val="single"/>
        </w:rPr>
        <w:tab/>
      </w:r>
    </w:p>
    <w:p w14:paraId="613BCC80" w14:textId="77777777" w:rsidR="00731A99" w:rsidRPr="00274E81" w:rsidRDefault="00731A99" w:rsidP="00FC4589">
      <w:pPr>
        <w:rPr>
          <w:color w:val="002060"/>
          <w:sz w:val="28"/>
          <w:szCs w:val="28"/>
        </w:rPr>
      </w:pPr>
    </w:p>
    <w:p w14:paraId="4E213619" w14:textId="77777777" w:rsidR="0096271E" w:rsidRPr="00274E81" w:rsidRDefault="00287F9E" w:rsidP="00FC4589">
      <w:pPr>
        <w:rPr>
          <w:color w:val="002060"/>
          <w:sz w:val="26"/>
          <w:szCs w:val="26"/>
        </w:rPr>
      </w:pPr>
      <w:r w:rsidRPr="00274E81">
        <w:rPr>
          <w:color w:val="002060"/>
          <w:sz w:val="26"/>
          <w:szCs w:val="26"/>
        </w:rPr>
        <w:t xml:space="preserve">Deel 2. </w:t>
      </w:r>
      <w:r w:rsidR="00CC44BD" w:rsidRPr="00274E81">
        <w:rPr>
          <w:color w:val="002060"/>
          <w:sz w:val="26"/>
          <w:szCs w:val="26"/>
        </w:rPr>
        <w:t xml:space="preserve">Dit formulier </w:t>
      </w:r>
      <w:r w:rsidR="00BF20EA">
        <w:rPr>
          <w:color w:val="002060"/>
          <w:sz w:val="26"/>
          <w:szCs w:val="26"/>
        </w:rPr>
        <w:t>dient</w:t>
      </w:r>
      <w:r w:rsidR="00BF20EA" w:rsidRPr="00274E81">
        <w:rPr>
          <w:color w:val="002060"/>
          <w:sz w:val="26"/>
          <w:szCs w:val="26"/>
        </w:rPr>
        <w:t xml:space="preserve"> </w:t>
      </w:r>
      <w:r w:rsidR="007902CD" w:rsidRPr="00274E81">
        <w:rPr>
          <w:color w:val="002060"/>
          <w:sz w:val="26"/>
          <w:szCs w:val="26"/>
        </w:rPr>
        <w:t xml:space="preserve">vlak </w:t>
      </w:r>
      <w:r w:rsidRPr="00274E81">
        <w:rPr>
          <w:color w:val="002060"/>
          <w:sz w:val="26"/>
          <w:szCs w:val="26"/>
        </w:rPr>
        <w:t xml:space="preserve">voor het </w:t>
      </w:r>
      <w:r w:rsidR="00F34D10" w:rsidRPr="00274E81">
        <w:rPr>
          <w:color w:val="002060"/>
          <w:sz w:val="26"/>
          <w:szCs w:val="26"/>
        </w:rPr>
        <w:t xml:space="preserve">onder </w:t>
      </w:r>
      <w:r w:rsidR="005405D7" w:rsidRPr="00274E81">
        <w:rPr>
          <w:color w:val="002060"/>
          <w:sz w:val="26"/>
          <w:szCs w:val="26"/>
        </w:rPr>
        <w:t xml:space="preserve">spanning </w:t>
      </w:r>
      <w:r w:rsidR="0062628B" w:rsidRPr="00274E81">
        <w:rPr>
          <w:color w:val="002060"/>
          <w:sz w:val="26"/>
          <w:szCs w:val="26"/>
        </w:rPr>
        <w:t xml:space="preserve">zetten </w:t>
      </w:r>
      <w:r w:rsidR="007902CD" w:rsidRPr="00274E81">
        <w:rPr>
          <w:color w:val="002060"/>
          <w:sz w:val="26"/>
          <w:szCs w:val="26"/>
        </w:rPr>
        <w:t>van de installatie</w:t>
      </w:r>
      <w:r w:rsidR="00BF20EA">
        <w:rPr>
          <w:color w:val="002060"/>
          <w:sz w:val="26"/>
          <w:szCs w:val="26"/>
        </w:rPr>
        <w:t xml:space="preserve"> te worden getekend</w:t>
      </w:r>
      <w:r w:rsidR="00577626" w:rsidRPr="00274E81">
        <w:rPr>
          <w:color w:val="002060"/>
          <w:sz w:val="26"/>
          <w:szCs w:val="26"/>
        </w:rPr>
        <w:t xml:space="preserve">. Dit formulier </w:t>
      </w:r>
      <w:r w:rsidR="00BF20EA">
        <w:rPr>
          <w:color w:val="002060"/>
          <w:sz w:val="26"/>
          <w:szCs w:val="26"/>
        </w:rPr>
        <w:t>dient als</w:t>
      </w:r>
      <w:r w:rsidR="00577626" w:rsidRPr="00274E81">
        <w:rPr>
          <w:color w:val="002060"/>
          <w:sz w:val="26"/>
          <w:szCs w:val="26"/>
        </w:rPr>
        <w:t xml:space="preserve"> </w:t>
      </w:r>
      <w:r w:rsidR="00342F4F" w:rsidRPr="00274E81">
        <w:rPr>
          <w:color w:val="002060"/>
          <w:sz w:val="26"/>
          <w:szCs w:val="26"/>
        </w:rPr>
        <w:t>b</w:t>
      </w:r>
      <w:r w:rsidR="00FC4589" w:rsidRPr="00274E81">
        <w:rPr>
          <w:color w:val="002060"/>
          <w:sz w:val="26"/>
          <w:szCs w:val="26"/>
        </w:rPr>
        <w:t xml:space="preserve">evestiging </w:t>
      </w:r>
      <w:r w:rsidR="00BE45C3" w:rsidRPr="00274E81">
        <w:rPr>
          <w:color w:val="002060"/>
          <w:sz w:val="26"/>
          <w:szCs w:val="26"/>
        </w:rPr>
        <w:t xml:space="preserve">dat de </w:t>
      </w:r>
      <w:r w:rsidR="008C6D0D" w:rsidRPr="00274E81">
        <w:rPr>
          <w:color w:val="002060"/>
          <w:sz w:val="26"/>
          <w:szCs w:val="26"/>
        </w:rPr>
        <w:t>grootverbruik</w:t>
      </w:r>
      <w:r w:rsidR="00A90F34" w:rsidRPr="00274E81">
        <w:rPr>
          <w:color w:val="002060"/>
          <w:sz w:val="26"/>
          <w:szCs w:val="26"/>
        </w:rPr>
        <w:t xml:space="preserve"> </w:t>
      </w:r>
      <w:r w:rsidR="00420958">
        <w:rPr>
          <w:color w:val="002060"/>
          <w:sz w:val="26"/>
          <w:szCs w:val="26"/>
        </w:rPr>
        <w:t>i</w:t>
      </w:r>
      <w:r w:rsidR="0092439C" w:rsidRPr="00274E81">
        <w:rPr>
          <w:color w:val="002060"/>
          <w:sz w:val="26"/>
          <w:szCs w:val="26"/>
        </w:rPr>
        <w:t xml:space="preserve">nstallatie </w:t>
      </w:r>
      <w:r w:rsidR="0010053A" w:rsidRPr="00274E81">
        <w:rPr>
          <w:color w:val="002060"/>
          <w:sz w:val="26"/>
          <w:szCs w:val="26"/>
        </w:rPr>
        <w:t>gereed is om op spanning te worden gezet</w:t>
      </w:r>
      <w:r w:rsidR="00C963B8" w:rsidRPr="00274E81">
        <w:rPr>
          <w:color w:val="002060"/>
          <w:sz w:val="26"/>
          <w:szCs w:val="26"/>
        </w:rPr>
        <w:t xml:space="preserve"> en dient getekend te worden</w:t>
      </w:r>
      <w:r w:rsidR="0010053A" w:rsidRPr="00274E81">
        <w:rPr>
          <w:color w:val="002060"/>
          <w:sz w:val="26"/>
          <w:szCs w:val="26"/>
        </w:rPr>
        <w:t xml:space="preserve"> </w:t>
      </w:r>
      <w:r w:rsidR="00FC4589" w:rsidRPr="00274E81">
        <w:rPr>
          <w:color w:val="002060"/>
          <w:sz w:val="26"/>
          <w:szCs w:val="26"/>
        </w:rPr>
        <w:t xml:space="preserve">door </w:t>
      </w:r>
      <w:r w:rsidR="00C963B8" w:rsidRPr="00274E81">
        <w:rPr>
          <w:color w:val="002060"/>
          <w:sz w:val="26"/>
          <w:szCs w:val="26"/>
        </w:rPr>
        <w:t xml:space="preserve">de </w:t>
      </w:r>
      <w:r w:rsidR="00F34D10" w:rsidRPr="00274E81">
        <w:rPr>
          <w:color w:val="002060"/>
          <w:sz w:val="26"/>
          <w:szCs w:val="26"/>
        </w:rPr>
        <w:t>W</w:t>
      </w:r>
      <w:r w:rsidR="00F6188F" w:rsidRPr="00274E81">
        <w:rPr>
          <w:color w:val="002060"/>
          <w:sz w:val="26"/>
          <w:szCs w:val="26"/>
        </w:rPr>
        <w:t>erkverantwoordelijke</w:t>
      </w:r>
      <w:r w:rsidR="000206A9" w:rsidRPr="00274E81">
        <w:rPr>
          <w:color w:val="002060"/>
          <w:sz w:val="26"/>
          <w:szCs w:val="26"/>
        </w:rPr>
        <w:t xml:space="preserve"> </w:t>
      </w:r>
      <w:r w:rsidR="00AE3E38" w:rsidRPr="00274E81">
        <w:rPr>
          <w:color w:val="002060"/>
          <w:sz w:val="26"/>
          <w:szCs w:val="26"/>
        </w:rPr>
        <w:t xml:space="preserve">van </w:t>
      </w:r>
      <w:r w:rsidR="009658D3" w:rsidRPr="00274E81">
        <w:rPr>
          <w:color w:val="002060"/>
          <w:sz w:val="26"/>
          <w:szCs w:val="26"/>
        </w:rPr>
        <w:t xml:space="preserve">of </w:t>
      </w:r>
      <w:r w:rsidR="00F34D10" w:rsidRPr="00274E81">
        <w:rPr>
          <w:color w:val="002060"/>
          <w:sz w:val="26"/>
          <w:szCs w:val="26"/>
        </w:rPr>
        <w:t xml:space="preserve">namens </w:t>
      </w:r>
      <w:r w:rsidR="00AE3E38" w:rsidRPr="00274E81">
        <w:rPr>
          <w:color w:val="002060"/>
          <w:sz w:val="26"/>
          <w:szCs w:val="26"/>
        </w:rPr>
        <w:t xml:space="preserve">de betreffende aangeslotene </w:t>
      </w:r>
      <w:r w:rsidR="00FC4589" w:rsidRPr="00274E81">
        <w:rPr>
          <w:color w:val="002060"/>
          <w:sz w:val="26"/>
          <w:szCs w:val="26"/>
        </w:rPr>
        <w:t xml:space="preserve">(Let op: alleen van toepassing bij een aansluiting op middenspanning </w:t>
      </w:r>
      <w:r w:rsidR="00F34D10" w:rsidRPr="00274E81">
        <w:rPr>
          <w:color w:val="002060"/>
          <w:sz w:val="26"/>
          <w:szCs w:val="26"/>
        </w:rPr>
        <w:t xml:space="preserve">(volgens de NEN3840 is dit </w:t>
      </w:r>
      <w:r w:rsidR="00FC4589" w:rsidRPr="00274E81">
        <w:rPr>
          <w:color w:val="002060"/>
          <w:sz w:val="26"/>
          <w:szCs w:val="26"/>
        </w:rPr>
        <w:t xml:space="preserve">hoogspanning) </w:t>
      </w:r>
    </w:p>
    <w:p w14:paraId="6B2530A0" w14:textId="77777777" w:rsidR="00B265B7" w:rsidRPr="00274E81" w:rsidRDefault="00B265B7" w:rsidP="00FC4589">
      <w:pPr>
        <w:rPr>
          <w:color w:val="002060"/>
        </w:rPr>
      </w:pPr>
    </w:p>
    <w:p w14:paraId="0CC75846" w14:textId="77777777" w:rsidR="0096271E" w:rsidRPr="00274E81" w:rsidRDefault="00287F9E" w:rsidP="00FC4589">
      <w:pPr>
        <w:rPr>
          <w:color w:val="002060"/>
        </w:rPr>
      </w:pPr>
      <w:r w:rsidRPr="00274E81">
        <w:rPr>
          <w:color w:val="002060"/>
        </w:rPr>
        <w:t xml:space="preserve">Hierbij verklaar ik, </w:t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B265B7" w:rsidRPr="00274E81">
        <w:rPr>
          <w:color w:val="002060"/>
          <w:u w:val="single"/>
        </w:rPr>
        <w:tab/>
      </w:r>
      <w:r w:rsidR="00606C4C" w:rsidRPr="00274E81">
        <w:rPr>
          <w:color w:val="002060"/>
          <w:u w:val="single"/>
        </w:rPr>
        <w:tab/>
      </w:r>
      <w:r w:rsidR="00606C4C" w:rsidRPr="00274E81">
        <w:rPr>
          <w:color w:val="002060"/>
          <w:u w:val="single"/>
        </w:rPr>
        <w:tab/>
      </w:r>
      <w:r w:rsidR="00354A05">
        <w:rPr>
          <w:color w:val="002060"/>
          <w:u w:val="single"/>
        </w:rPr>
        <w:t>[naam]</w:t>
      </w:r>
      <w:r w:rsidR="00B265B7" w:rsidRPr="00274E81">
        <w:rPr>
          <w:color w:val="002060"/>
        </w:rPr>
        <w:tab/>
      </w:r>
    </w:p>
    <w:p w14:paraId="56922981" w14:textId="77777777" w:rsidR="0096271E" w:rsidRPr="00B265B7" w:rsidRDefault="00287F9E" w:rsidP="00FC4589">
      <w:pPr>
        <w:rPr>
          <w:color w:val="002060"/>
        </w:rPr>
      </w:pPr>
      <w:r w:rsidRPr="00274E81">
        <w:rPr>
          <w:color w:val="002060"/>
        </w:rPr>
        <w:t>Als</w:t>
      </w:r>
      <w:r w:rsidR="007165DF" w:rsidRPr="00274E81">
        <w:rPr>
          <w:color w:val="002060"/>
        </w:rPr>
        <w:t xml:space="preserve"> </w:t>
      </w:r>
      <w:r w:rsidR="00F34D10" w:rsidRPr="00274E81">
        <w:rPr>
          <w:color w:val="002060"/>
        </w:rPr>
        <w:t>W</w:t>
      </w:r>
      <w:r w:rsidR="00195DC2" w:rsidRPr="00274E81">
        <w:rPr>
          <w:color w:val="002060"/>
        </w:rPr>
        <w:t>erk</w:t>
      </w:r>
      <w:r w:rsidR="00012676" w:rsidRPr="00274E81">
        <w:rPr>
          <w:color w:val="002060"/>
        </w:rPr>
        <w:t>v</w:t>
      </w:r>
      <w:r w:rsidRPr="00274E81">
        <w:rPr>
          <w:color w:val="002060"/>
        </w:rPr>
        <w:t>erantwoordelijke werkzaam</w:t>
      </w:r>
      <w:r w:rsidR="00F34D10" w:rsidRPr="00274E81">
        <w:rPr>
          <w:color w:val="002060"/>
        </w:rPr>
        <w:t>:</w:t>
      </w:r>
      <w:r w:rsidRPr="00B265B7">
        <w:rPr>
          <w:color w:val="002060"/>
        </w:rPr>
        <w:t xml:space="preserve"> </w:t>
      </w:r>
    </w:p>
    <w:p w14:paraId="404F1CEB" w14:textId="77777777" w:rsidR="0096271E" w:rsidRPr="00B265B7" w:rsidRDefault="00287F9E" w:rsidP="00FC4589">
      <w:pPr>
        <w:pStyle w:val="Lijstalinea"/>
        <w:numPr>
          <w:ilvl w:val="0"/>
          <w:numId w:val="4"/>
        </w:numPr>
        <w:rPr>
          <w:color w:val="002060"/>
        </w:rPr>
      </w:pPr>
      <w:r w:rsidRPr="00B265B7">
        <w:rPr>
          <w:color w:val="002060"/>
        </w:rPr>
        <w:t>als zelfstandige ondernemer;</w:t>
      </w:r>
      <w:r w:rsidR="00B265B7">
        <w:rPr>
          <w:color w:val="002060"/>
        </w:rPr>
        <w:t xml:space="preserve"> </w:t>
      </w:r>
      <w:r w:rsidRPr="00B265B7">
        <w:rPr>
          <w:color w:val="002060"/>
        </w:rPr>
        <w:t xml:space="preserve"> </w:t>
      </w:r>
    </w:p>
    <w:p w14:paraId="36154228" w14:textId="77777777" w:rsidR="0096271E" w:rsidRPr="00B265B7" w:rsidRDefault="00287F9E" w:rsidP="00FC4589">
      <w:pPr>
        <w:pStyle w:val="Lijstalinea"/>
        <w:numPr>
          <w:ilvl w:val="0"/>
          <w:numId w:val="4"/>
        </w:numPr>
        <w:rPr>
          <w:color w:val="002060"/>
        </w:rPr>
      </w:pPr>
      <w:r w:rsidRPr="00B265B7">
        <w:rPr>
          <w:color w:val="002060"/>
        </w:rPr>
        <w:t xml:space="preserve">in dienst bij </w:t>
      </w:r>
      <w:r w:rsidRPr="00B265B7">
        <w:rPr>
          <w:color w:val="002060"/>
        </w:rPr>
        <w:tab/>
      </w:r>
      <w:r w:rsidR="00B265B7" w:rsidRPr="00B265B7">
        <w:rPr>
          <w:color w:val="002060"/>
          <w:u w:val="single"/>
        </w:rPr>
        <w:tab/>
      </w:r>
      <w:r w:rsidR="00B265B7" w:rsidRPr="00B265B7">
        <w:rPr>
          <w:color w:val="002060"/>
          <w:u w:val="single"/>
        </w:rPr>
        <w:tab/>
      </w:r>
      <w:r w:rsidR="00B265B7" w:rsidRPr="00B265B7">
        <w:rPr>
          <w:color w:val="002060"/>
          <w:u w:val="single"/>
        </w:rPr>
        <w:tab/>
      </w:r>
      <w:r w:rsidR="00354A05">
        <w:rPr>
          <w:color w:val="002060"/>
          <w:u w:val="single"/>
        </w:rPr>
        <w:t xml:space="preserve">[bedrijfsnaam] </w:t>
      </w:r>
      <w:r w:rsidRPr="00B265B7">
        <w:rPr>
          <w:color w:val="002060"/>
        </w:rPr>
        <w:t>te</w:t>
      </w:r>
      <w:r w:rsidR="00606C4C">
        <w:rPr>
          <w:color w:val="002060"/>
        </w:rPr>
        <w:t xml:space="preserve"> </w:t>
      </w:r>
      <w:r w:rsidR="0016137D" w:rsidRPr="00B265B7">
        <w:rPr>
          <w:color w:val="002060"/>
          <w:u w:val="single"/>
        </w:rPr>
        <w:tab/>
      </w:r>
      <w:r w:rsidR="0016137D" w:rsidRPr="00B265B7">
        <w:rPr>
          <w:color w:val="002060"/>
          <w:u w:val="single"/>
        </w:rPr>
        <w:tab/>
      </w:r>
      <w:r w:rsidR="0016137D" w:rsidRPr="00B265B7">
        <w:rPr>
          <w:color w:val="002060"/>
          <w:u w:val="single"/>
        </w:rPr>
        <w:tab/>
      </w:r>
      <w:r w:rsidR="00354A05">
        <w:rPr>
          <w:color w:val="002060"/>
          <w:u w:val="single"/>
        </w:rPr>
        <w:t>[plaats]</w:t>
      </w:r>
      <w:r w:rsidR="0016137D" w:rsidRPr="00B265B7">
        <w:rPr>
          <w:color w:val="002060"/>
          <w:u w:val="single"/>
        </w:rPr>
        <w:tab/>
      </w:r>
    </w:p>
    <w:p w14:paraId="6897C9C0" w14:textId="77777777" w:rsidR="0096271E" w:rsidRPr="00B265B7" w:rsidRDefault="00287F9E" w:rsidP="0096271E">
      <w:pPr>
        <w:pStyle w:val="Geenafstand"/>
        <w:rPr>
          <w:color w:val="002060"/>
        </w:rPr>
      </w:pPr>
      <w:r w:rsidRPr="00B265B7">
        <w:rPr>
          <w:color w:val="002060"/>
        </w:rPr>
        <w:t xml:space="preserve">handelende in opdracht van de afnemer </w:t>
      </w:r>
      <w:r w:rsidR="00ED59F3">
        <w:rPr>
          <w:color w:val="002060"/>
        </w:rPr>
        <w:t xml:space="preserve">____________ </w:t>
      </w:r>
      <w:r w:rsidRPr="00B265B7">
        <w:rPr>
          <w:color w:val="002060"/>
        </w:rPr>
        <w:t xml:space="preserve">voor het overdrachtspunt(en) van de aansluiting met </w:t>
      </w:r>
    </w:p>
    <w:p w14:paraId="2223C70F" w14:textId="77777777" w:rsidR="0096271E" w:rsidRPr="00B265B7" w:rsidRDefault="00287F9E" w:rsidP="0096271E">
      <w:pPr>
        <w:rPr>
          <w:color w:val="002060"/>
        </w:rPr>
      </w:pPr>
      <w:r w:rsidRPr="00B265B7">
        <w:rPr>
          <w:color w:val="002060"/>
        </w:rPr>
        <w:t>EAN</w:t>
      </w:r>
      <w:r w:rsidR="0016137D">
        <w:rPr>
          <w:color w:val="002060"/>
        </w:rPr>
        <w:t>-code</w:t>
      </w:r>
      <w:r w:rsidRPr="00B265B7">
        <w:rPr>
          <w:color w:val="002060"/>
        </w:rPr>
        <w:t xml:space="preserve"> </w:t>
      </w:r>
      <w:r w:rsidR="0016137D" w:rsidRPr="00B265B7">
        <w:rPr>
          <w:color w:val="002060"/>
          <w:u w:val="single"/>
        </w:rPr>
        <w:tab/>
      </w:r>
      <w:r w:rsidR="0016137D" w:rsidRPr="00B265B7">
        <w:rPr>
          <w:color w:val="002060"/>
          <w:u w:val="single"/>
        </w:rPr>
        <w:tab/>
      </w:r>
      <w:r w:rsidR="0016137D" w:rsidRPr="00B265B7">
        <w:rPr>
          <w:color w:val="002060"/>
          <w:u w:val="single"/>
        </w:rPr>
        <w:tab/>
      </w:r>
      <w:r w:rsidR="0016137D" w:rsidRPr="00B265B7">
        <w:rPr>
          <w:color w:val="002060"/>
          <w:u w:val="single"/>
        </w:rPr>
        <w:tab/>
      </w:r>
    </w:p>
    <w:p w14:paraId="51984B09" w14:textId="77777777" w:rsidR="00293D3F" w:rsidRDefault="00287F9E" w:rsidP="0096271E">
      <w:pPr>
        <w:rPr>
          <w:color w:val="002060"/>
        </w:rPr>
      </w:pPr>
      <w:r>
        <w:rPr>
          <w:color w:val="002060"/>
        </w:rPr>
        <w:t>d</w:t>
      </w:r>
      <w:r w:rsidR="0016137D">
        <w:rPr>
          <w:color w:val="002060"/>
        </w:rPr>
        <w:t>at</w:t>
      </w:r>
      <w:r>
        <w:rPr>
          <w:color w:val="002060"/>
        </w:rPr>
        <w:t>:</w:t>
      </w:r>
      <w:r w:rsidR="0016137D">
        <w:rPr>
          <w:color w:val="002060"/>
        </w:rPr>
        <w:t xml:space="preserve"> </w:t>
      </w:r>
    </w:p>
    <w:p w14:paraId="5A838823" w14:textId="77777777" w:rsidR="00110391" w:rsidRPr="00B86A68" w:rsidRDefault="00287F9E" w:rsidP="00293D3F">
      <w:pPr>
        <w:pStyle w:val="Lijstalinea"/>
        <w:numPr>
          <w:ilvl w:val="0"/>
          <w:numId w:val="9"/>
        </w:numPr>
        <w:rPr>
          <w:color w:val="002060"/>
        </w:rPr>
      </w:pPr>
      <w:r w:rsidRPr="00B86A68">
        <w:rPr>
          <w:b/>
          <w:bCs/>
          <w:color w:val="002060"/>
        </w:rPr>
        <w:t>de</w:t>
      </w:r>
      <w:r w:rsidR="00FC4589" w:rsidRPr="00B86A68">
        <w:rPr>
          <w:b/>
          <w:bCs/>
          <w:color w:val="002060"/>
        </w:rPr>
        <w:t xml:space="preserve"> </w:t>
      </w:r>
      <w:r w:rsidR="00F34D10" w:rsidRPr="00B86A68">
        <w:rPr>
          <w:b/>
          <w:bCs/>
          <w:color w:val="002060"/>
        </w:rPr>
        <w:t xml:space="preserve">gehele </w:t>
      </w:r>
      <w:r w:rsidR="00FC4589" w:rsidRPr="00B86A68">
        <w:rPr>
          <w:b/>
          <w:bCs/>
          <w:color w:val="002060"/>
        </w:rPr>
        <w:t>installatie</w:t>
      </w:r>
      <w:r w:rsidR="00FC4589" w:rsidRPr="00B86A68">
        <w:rPr>
          <w:color w:val="002060"/>
        </w:rPr>
        <w:t xml:space="preserve"> achter de beveiliging ten dienste van dit overdrachtspunt </w:t>
      </w:r>
      <w:r w:rsidR="00A037BF" w:rsidRPr="00B86A68">
        <w:rPr>
          <w:color w:val="002060"/>
        </w:rPr>
        <w:t xml:space="preserve">op moment van tekenen </w:t>
      </w:r>
      <w:r w:rsidR="00FC4589" w:rsidRPr="00B86A68">
        <w:rPr>
          <w:b/>
          <w:bCs/>
          <w:color w:val="002060"/>
        </w:rPr>
        <w:t xml:space="preserve">gereed </w:t>
      </w:r>
      <w:r w:rsidRPr="00B86A68">
        <w:rPr>
          <w:b/>
          <w:bCs/>
          <w:color w:val="002060"/>
        </w:rPr>
        <w:t xml:space="preserve">is </w:t>
      </w:r>
      <w:r w:rsidR="00FC4589" w:rsidRPr="00B86A68">
        <w:rPr>
          <w:b/>
          <w:bCs/>
          <w:color w:val="002060"/>
        </w:rPr>
        <w:t>om onder spanning gezet te worden</w:t>
      </w:r>
      <w:r w:rsidR="00420958">
        <w:rPr>
          <w:color w:val="002060"/>
        </w:rPr>
        <w:t>; en</w:t>
      </w:r>
      <w:r w:rsidR="00A037BF" w:rsidRPr="00B86A68">
        <w:rPr>
          <w:b/>
          <w:bCs/>
          <w:color w:val="002060"/>
        </w:rPr>
        <w:t xml:space="preserve"> </w:t>
      </w:r>
    </w:p>
    <w:p w14:paraId="030A87D3" w14:textId="77777777" w:rsidR="00B265B7" w:rsidRPr="00A419EA" w:rsidRDefault="00287F9E" w:rsidP="00B86A68">
      <w:pPr>
        <w:pStyle w:val="Lijstalinea"/>
        <w:numPr>
          <w:ilvl w:val="0"/>
          <w:numId w:val="9"/>
        </w:numPr>
        <w:rPr>
          <w:color w:val="002060"/>
        </w:rPr>
      </w:pPr>
      <w:r w:rsidRPr="00274E81">
        <w:rPr>
          <w:color w:val="002060"/>
        </w:rPr>
        <w:t>er na het tekenen geen wijzigingen meer plaatsvinden aan de installatie</w:t>
      </w:r>
      <w:r w:rsidR="003B228D" w:rsidRPr="00274E81">
        <w:rPr>
          <w:color w:val="002060"/>
        </w:rPr>
        <w:t xml:space="preserve"> tot het onder</w:t>
      </w:r>
      <w:r w:rsidR="00420958">
        <w:rPr>
          <w:color w:val="002060"/>
        </w:rPr>
        <w:t xml:space="preserve"> </w:t>
      </w:r>
      <w:r w:rsidR="003B228D" w:rsidRPr="00274E81">
        <w:rPr>
          <w:color w:val="002060"/>
        </w:rPr>
        <w:t>spanning zetten door Coteq.</w:t>
      </w:r>
      <w:r w:rsidR="003B228D" w:rsidRPr="00A419EA">
        <w:rPr>
          <w:b/>
          <w:bCs/>
          <w:color w:val="002060"/>
        </w:rPr>
        <w:t xml:space="preserve"> </w:t>
      </w:r>
    </w:p>
    <w:p w14:paraId="46096CB7" w14:textId="77777777" w:rsidR="00B265B7" w:rsidRPr="00B265B7" w:rsidRDefault="00287F9E" w:rsidP="0096271E">
      <w:pPr>
        <w:rPr>
          <w:color w:val="002060"/>
        </w:rPr>
      </w:pPr>
      <w:r w:rsidRPr="00B265B7">
        <w:rPr>
          <w:color w:val="002060"/>
        </w:rPr>
        <w:t xml:space="preserve">Datum: </w:t>
      </w:r>
      <w:r w:rsidR="00606C4C" w:rsidRP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  <w:r w:rsidR="001130D2">
        <w:rPr>
          <w:color w:val="002060"/>
        </w:rPr>
        <w:t>Tijdstip</w:t>
      </w:r>
      <w:r w:rsidR="001130D2" w:rsidRPr="00B265B7">
        <w:rPr>
          <w:color w:val="002060"/>
        </w:rPr>
        <w:t xml:space="preserve">: </w:t>
      </w:r>
      <w:r w:rsidR="001130D2" w:rsidRPr="00606C4C">
        <w:rPr>
          <w:color w:val="002060"/>
          <w:u w:val="single"/>
        </w:rPr>
        <w:tab/>
      </w:r>
      <w:r w:rsidR="00CF273F">
        <w:rPr>
          <w:color w:val="002060"/>
        </w:rPr>
        <w:t>:</w:t>
      </w:r>
      <w:r w:rsidR="001130D2" w:rsidRPr="00606C4C">
        <w:rPr>
          <w:color w:val="002060"/>
          <w:u w:val="single"/>
        </w:rPr>
        <w:tab/>
      </w:r>
    </w:p>
    <w:p w14:paraId="729C71C3" w14:textId="77777777" w:rsidR="00B265B7" w:rsidRPr="00B265B7" w:rsidRDefault="00287F9E" w:rsidP="0096271E">
      <w:pPr>
        <w:rPr>
          <w:color w:val="002060"/>
        </w:rPr>
      </w:pPr>
      <w:r w:rsidRPr="00B265B7">
        <w:rPr>
          <w:color w:val="002060"/>
        </w:rPr>
        <w:t xml:space="preserve">Bedrijfsnaam: </w:t>
      </w:r>
      <w:r w:rsidR="00606C4C">
        <w:rPr>
          <w:color w:val="002060"/>
        </w:rPr>
        <w:tab/>
      </w:r>
      <w:r w:rsidR="00606C4C" w:rsidRP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  <w:r w:rsid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</w:p>
    <w:p w14:paraId="76C5290B" w14:textId="77777777" w:rsidR="00B265B7" w:rsidRPr="00B265B7" w:rsidRDefault="00287F9E" w:rsidP="0096271E">
      <w:pPr>
        <w:rPr>
          <w:color w:val="002060"/>
        </w:rPr>
      </w:pPr>
      <w:r w:rsidRPr="00B265B7">
        <w:rPr>
          <w:color w:val="002060"/>
        </w:rPr>
        <w:t xml:space="preserve">Naam: </w:t>
      </w:r>
      <w:r w:rsidR="00606C4C">
        <w:rPr>
          <w:color w:val="002060"/>
        </w:rPr>
        <w:tab/>
      </w:r>
      <w:r w:rsidR="00606C4C" w:rsidRP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  <w:r w:rsid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</w:p>
    <w:p w14:paraId="04C477B9" w14:textId="77777777" w:rsidR="00B265B7" w:rsidRPr="00B265B7" w:rsidRDefault="00B265B7" w:rsidP="0096271E">
      <w:pPr>
        <w:rPr>
          <w:color w:val="002060"/>
        </w:rPr>
      </w:pPr>
    </w:p>
    <w:p w14:paraId="003196E7" w14:textId="77777777" w:rsidR="006964B4" w:rsidRPr="00606C4C" w:rsidRDefault="00287F9E" w:rsidP="0096271E">
      <w:pPr>
        <w:rPr>
          <w:color w:val="002060"/>
          <w:u w:val="single"/>
        </w:rPr>
      </w:pPr>
      <w:r w:rsidRPr="00B265B7">
        <w:rPr>
          <w:color w:val="002060"/>
        </w:rPr>
        <w:t>Handtekening</w:t>
      </w:r>
      <w:r w:rsidR="00B265B7" w:rsidRPr="00B265B7">
        <w:rPr>
          <w:color w:val="002060"/>
        </w:rPr>
        <w:t>:</w:t>
      </w:r>
      <w:r w:rsidR="00606C4C">
        <w:rPr>
          <w:color w:val="002060"/>
        </w:rPr>
        <w:tab/>
      </w:r>
      <w:r w:rsidR="00606C4C" w:rsidRP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  <w:r w:rsidR="00606C4C">
        <w:rPr>
          <w:color w:val="002060"/>
          <w:u w:val="single"/>
        </w:rPr>
        <w:tab/>
      </w:r>
      <w:r w:rsidR="00606C4C" w:rsidRPr="00606C4C">
        <w:rPr>
          <w:color w:val="002060"/>
          <w:u w:val="single"/>
        </w:rPr>
        <w:tab/>
      </w:r>
    </w:p>
    <w:sectPr w:rsidR="006964B4" w:rsidRPr="00606C4C" w:rsidSect="00AF7E8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065"/>
    <w:multiLevelType w:val="hybridMultilevel"/>
    <w:tmpl w:val="E76CBFE6"/>
    <w:lvl w:ilvl="0" w:tplc="E4703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B28DC0C" w:tentative="1">
      <w:start w:val="1"/>
      <w:numFmt w:val="lowerLetter"/>
      <w:lvlText w:val="%2."/>
      <w:lvlJc w:val="left"/>
      <w:pPr>
        <w:ind w:left="1788" w:hanging="360"/>
      </w:pPr>
    </w:lvl>
    <w:lvl w:ilvl="2" w:tplc="5EFA07EE" w:tentative="1">
      <w:start w:val="1"/>
      <w:numFmt w:val="lowerRoman"/>
      <w:lvlText w:val="%3."/>
      <w:lvlJc w:val="right"/>
      <w:pPr>
        <w:ind w:left="2508" w:hanging="180"/>
      </w:pPr>
    </w:lvl>
    <w:lvl w:ilvl="3" w:tplc="76028728" w:tentative="1">
      <w:start w:val="1"/>
      <w:numFmt w:val="decimal"/>
      <w:lvlText w:val="%4."/>
      <w:lvlJc w:val="left"/>
      <w:pPr>
        <w:ind w:left="3228" w:hanging="360"/>
      </w:pPr>
    </w:lvl>
    <w:lvl w:ilvl="4" w:tplc="76DA29C0" w:tentative="1">
      <w:start w:val="1"/>
      <w:numFmt w:val="lowerLetter"/>
      <w:lvlText w:val="%5."/>
      <w:lvlJc w:val="left"/>
      <w:pPr>
        <w:ind w:left="3948" w:hanging="360"/>
      </w:pPr>
    </w:lvl>
    <w:lvl w:ilvl="5" w:tplc="F4A8676A" w:tentative="1">
      <w:start w:val="1"/>
      <w:numFmt w:val="lowerRoman"/>
      <w:lvlText w:val="%6."/>
      <w:lvlJc w:val="right"/>
      <w:pPr>
        <w:ind w:left="4668" w:hanging="180"/>
      </w:pPr>
    </w:lvl>
    <w:lvl w:ilvl="6" w:tplc="DDA6DF9E" w:tentative="1">
      <w:start w:val="1"/>
      <w:numFmt w:val="decimal"/>
      <w:lvlText w:val="%7."/>
      <w:lvlJc w:val="left"/>
      <w:pPr>
        <w:ind w:left="5388" w:hanging="360"/>
      </w:pPr>
    </w:lvl>
    <w:lvl w:ilvl="7" w:tplc="50903D96" w:tentative="1">
      <w:start w:val="1"/>
      <w:numFmt w:val="lowerLetter"/>
      <w:lvlText w:val="%8."/>
      <w:lvlJc w:val="left"/>
      <w:pPr>
        <w:ind w:left="6108" w:hanging="360"/>
      </w:pPr>
    </w:lvl>
    <w:lvl w:ilvl="8" w:tplc="14A680C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C86392"/>
    <w:multiLevelType w:val="hybridMultilevel"/>
    <w:tmpl w:val="B39E3EEA"/>
    <w:lvl w:ilvl="0" w:tplc="E80A6C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D0AA76" w:tentative="1">
      <w:start w:val="1"/>
      <w:numFmt w:val="lowerLetter"/>
      <w:lvlText w:val="%2."/>
      <w:lvlJc w:val="left"/>
      <w:pPr>
        <w:ind w:left="1440" w:hanging="360"/>
      </w:pPr>
    </w:lvl>
    <w:lvl w:ilvl="2" w:tplc="EA5C5856" w:tentative="1">
      <w:start w:val="1"/>
      <w:numFmt w:val="lowerRoman"/>
      <w:lvlText w:val="%3."/>
      <w:lvlJc w:val="right"/>
      <w:pPr>
        <w:ind w:left="2160" w:hanging="180"/>
      </w:pPr>
    </w:lvl>
    <w:lvl w:ilvl="3" w:tplc="5C163E60" w:tentative="1">
      <w:start w:val="1"/>
      <w:numFmt w:val="decimal"/>
      <w:lvlText w:val="%4."/>
      <w:lvlJc w:val="left"/>
      <w:pPr>
        <w:ind w:left="2880" w:hanging="360"/>
      </w:pPr>
    </w:lvl>
    <w:lvl w:ilvl="4" w:tplc="556A548A" w:tentative="1">
      <w:start w:val="1"/>
      <w:numFmt w:val="lowerLetter"/>
      <w:lvlText w:val="%5."/>
      <w:lvlJc w:val="left"/>
      <w:pPr>
        <w:ind w:left="3600" w:hanging="360"/>
      </w:pPr>
    </w:lvl>
    <w:lvl w:ilvl="5" w:tplc="BB3C5D4A" w:tentative="1">
      <w:start w:val="1"/>
      <w:numFmt w:val="lowerRoman"/>
      <w:lvlText w:val="%6."/>
      <w:lvlJc w:val="right"/>
      <w:pPr>
        <w:ind w:left="4320" w:hanging="180"/>
      </w:pPr>
    </w:lvl>
    <w:lvl w:ilvl="6" w:tplc="7BA26E18" w:tentative="1">
      <w:start w:val="1"/>
      <w:numFmt w:val="decimal"/>
      <w:lvlText w:val="%7."/>
      <w:lvlJc w:val="left"/>
      <w:pPr>
        <w:ind w:left="5040" w:hanging="360"/>
      </w:pPr>
    </w:lvl>
    <w:lvl w:ilvl="7" w:tplc="0DB2A14C" w:tentative="1">
      <w:start w:val="1"/>
      <w:numFmt w:val="lowerLetter"/>
      <w:lvlText w:val="%8."/>
      <w:lvlJc w:val="left"/>
      <w:pPr>
        <w:ind w:left="5760" w:hanging="360"/>
      </w:pPr>
    </w:lvl>
    <w:lvl w:ilvl="8" w:tplc="5C106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1637"/>
    <w:multiLevelType w:val="hybridMultilevel"/>
    <w:tmpl w:val="88CA4392"/>
    <w:lvl w:ilvl="0" w:tplc="F35C9D60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F556A81A" w:tentative="1">
      <w:start w:val="1"/>
      <w:numFmt w:val="lowerLetter"/>
      <w:lvlText w:val="%2."/>
      <w:lvlJc w:val="left"/>
      <w:pPr>
        <w:ind w:left="1428" w:hanging="360"/>
      </w:pPr>
    </w:lvl>
    <w:lvl w:ilvl="2" w:tplc="9AC030BC" w:tentative="1">
      <w:start w:val="1"/>
      <w:numFmt w:val="lowerRoman"/>
      <w:lvlText w:val="%3."/>
      <w:lvlJc w:val="right"/>
      <w:pPr>
        <w:ind w:left="2148" w:hanging="180"/>
      </w:pPr>
    </w:lvl>
    <w:lvl w:ilvl="3" w:tplc="154679EE" w:tentative="1">
      <w:start w:val="1"/>
      <w:numFmt w:val="decimal"/>
      <w:lvlText w:val="%4."/>
      <w:lvlJc w:val="left"/>
      <w:pPr>
        <w:ind w:left="2868" w:hanging="360"/>
      </w:pPr>
    </w:lvl>
    <w:lvl w:ilvl="4" w:tplc="22661FB8" w:tentative="1">
      <w:start w:val="1"/>
      <w:numFmt w:val="lowerLetter"/>
      <w:lvlText w:val="%5."/>
      <w:lvlJc w:val="left"/>
      <w:pPr>
        <w:ind w:left="3588" w:hanging="360"/>
      </w:pPr>
    </w:lvl>
    <w:lvl w:ilvl="5" w:tplc="27AEBB36" w:tentative="1">
      <w:start w:val="1"/>
      <w:numFmt w:val="lowerRoman"/>
      <w:lvlText w:val="%6."/>
      <w:lvlJc w:val="right"/>
      <w:pPr>
        <w:ind w:left="4308" w:hanging="180"/>
      </w:pPr>
    </w:lvl>
    <w:lvl w:ilvl="6" w:tplc="883E5298" w:tentative="1">
      <w:start w:val="1"/>
      <w:numFmt w:val="decimal"/>
      <w:lvlText w:val="%7."/>
      <w:lvlJc w:val="left"/>
      <w:pPr>
        <w:ind w:left="5028" w:hanging="360"/>
      </w:pPr>
    </w:lvl>
    <w:lvl w:ilvl="7" w:tplc="16820056" w:tentative="1">
      <w:start w:val="1"/>
      <w:numFmt w:val="lowerLetter"/>
      <w:lvlText w:val="%8."/>
      <w:lvlJc w:val="left"/>
      <w:pPr>
        <w:ind w:left="5748" w:hanging="360"/>
      </w:pPr>
    </w:lvl>
    <w:lvl w:ilvl="8" w:tplc="5AB4150E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48F06B9D"/>
    <w:multiLevelType w:val="hybridMultilevel"/>
    <w:tmpl w:val="ECA65FE6"/>
    <w:lvl w:ilvl="0" w:tplc="83B42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BF27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29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AE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44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25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F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E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43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91E53"/>
    <w:multiLevelType w:val="hybridMultilevel"/>
    <w:tmpl w:val="296ED46C"/>
    <w:lvl w:ilvl="0" w:tplc="63C62F7E">
      <w:start w:val="1"/>
      <w:numFmt w:val="decimal"/>
      <w:lvlText w:val="%1."/>
      <w:lvlJc w:val="left"/>
      <w:pPr>
        <w:ind w:left="1428" w:hanging="360"/>
      </w:pPr>
    </w:lvl>
    <w:lvl w:ilvl="1" w:tplc="80F6CA04" w:tentative="1">
      <w:start w:val="1"/>
      <w:numFmt w:val="lowerLetter"/>
      <w:lvlText w:val="%2."/>
      <w:lvlJc w:val="left"/>
      <w:pPr>
        <w:ind w:left="2148" w:hanging="360"/>
      </w:pPr>
    </w:lvl>
    <w:lvl w:ilvl="2" w:tplc="9C722BFC" w:tentative="1">
      <w:start w:val="1"/>
      <w:numFmt w:val="lowerRoman"/>
      <w:lvlText w:val="%3."/>
      <w:lvlJc w:val="right"/>
      <w:pPr>
        <w:ind w:left="2868" w:hanging="180"/>
      </w:pPr>
    </w:lvl>
    <w:lvl w:ilvl="3" w:tplc="DAF8024E" w:tentative="1">
      <w:start w:val="1"/>
      <w:numFmt w:val="decimal"/>
      <w:lvlText w:val="%4."/>
      <w:lvlJc w:val="left"/>
      <w:pPr>
        <w:ind w:left="3588" w:hanging="360"/>
      </w:pPr>
    </w:lvl>
    <w:lvl w:ilvl="4" w:tplc="BC905580" w:tentative="1">
      <w:start w:val="1"/>
      <w:numFmt w:val="lowerLetter"/>
      <w:lvlText w:val="%5."/>
      <w:lvlJc w:val="left"/>
      <w:pPr>
        <w:ind w:left="4308" w:hanging="360"/>
      </w:pPr>
    </w:lvl>
    <w:lvl w:ilvl="5" w:tplc="74706174" w:tentative="1">
      <w:start w:val="1"/>
      <w:numFmt w:val="lowerRoman"/>
      <w:lvlText w:val="%6."/>
      <w:lvlJc w:val="right"/>
      <w:pPr>
        <w:ind w:left="5028" w:hanging="180"/>
      </w:pPr>
    </w:lvl>
    <w:lvl w:ilvl="6" w:tplc="FA8A1B24" w:tentative="1">
      <w:start w:val="1"/>
      <w:numFmt w:val="decimal"/>
      <w:lvlText w:val="%7."/>
      <w:lvlJc w:val="left"/>
      <w:pPr>
        <w:ind w:left="5748" w:hanging="360"/>
      </w:pPr>
    </w:lvl>
    <w:lvl w:ilvl="7" w:tplc="A8CC09AC" w:tentative="1">
      <w:start w:val="1"/>
      <w:numFmt w:val="lowerLetter"/>
      <w:lvlText w:val="%8."/>
      <w:lvlJc w:val="left"/>
      <w:pPr>
        <w:ind w:left="6468" w:hanging="360"/>
      </w:pPr>
    </w:lvl>
    <w:lvl w:ilvl="8" w:tplc="65781B1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31D340D"/>
    <w:multiLevelType w:val="hybridMultilevel"/>
    <w:tmpl w:val="32C41AC6"/>
    <w:lvl w:ilvl="0" w:tplc="86D0750C">
      <w:start w:val="1"/>
      <w:numFmt w:val="decimal"/>
      <w:lvlText w:val="%1."/>
      <w:lvlJc w:val="left"/>
      <w:pPr>
        <w:ind w:left="720" w:hanging="360"/>
      </w:pPr>
    </w:lvl>
    <w:lvl w:ilvl="1" w:tplc="A6D2588A" w:tentative="1">
      <w:start w:val="1"/>
      <w:numFmt w:val="lowerLetter"/>
      <w:lvlText w:val="%2."/>
      <w:lvlJc w:val="left"/>
      <w:pPr>
        <w:ind w:left="1440" w:hanging="360"/>
      </w:pPr>
    </w:lvl>
    <w:lvl w:ilvl="2" w:tplc="FD9CD5DC" w:tentative="1">
      <w:start w:val="1"/>
      <w:numFmt w:val="lowerRoman"/>
      <w:lvlText w:val="%3."/>
      <w:lvlJc w:val="right"/>
      <w:pPr>
        <w:ind w:left="2160" w:hanging="180"/>
      </w:pPr>
    </w:lvl>
    <w:lvl w:ilvl="3" w:tplc="134CCEFE" w:tentative="1">
      <w:start w:val="1"/>
      <w:numFmt w:val="decimal"/>
      <w:lvlText w:val="%4."/>
      <w:lvlJc w:val="left"/>
      <w:pPr>
        <w:ind w:left="2880" w:hanging="360"/>
      </w:pPr>
    </w:lvl>
    <w:lvl w:ilvl="4" w:tplc="6B0AD77C" w:tentative="1">
      <w:start w:val="1"/>
      <w:numFmt w:val="lowerLetter"/>
      <w:lvlText w:val="%5."/>
      <w:lvlJc w:val="left"/>
      <w:pPr>
        <w:ind w:left="3600" w:hanging="360"/>
      </w:pPr>
    </w:lvl>
    <w:lvl w:ilvl="5" w:tplc="416414F4" w:tentative="1">
      <w:start w:val="1"/>
      <w:numFmt w:val="lowerRoman"/>
      <w:lvlText w:val="%6."/>
      <w:lvlJc w:val="right"/>
      <w:pPr>
        <w:ind w:left="4320" w:hanging="180"/>
      </w:pPr>
    </w:lvl>
    <w:lvl w:ilvl="6" w:tplc="5956CB5A" w:tentative="1">
      <w:start w:val="1"/>
      <w:numFmt w:val="decimal"/>
      <w:lvlText w:val="%7."/>
      <w:lvlJc w:val="left"/>
      <w:pPr>
        <w:ind w:left="5040" w:hanging="360"/>
      </w:pPr>
    </w:lvl>
    <w:lvl w:ilvl="7" w:tplc="EF0A0144" w:tentative="1">
      <w:start w:val="1"/>
      <w:numFmt w:val="lowerLetter"/>
      <w:lvlText w:val="%8."/>
      <w:lvlJc w:val="left"/>
      <w:pPr>
        <w:ind w:left="5760" w:hanging="360"/>
      </w:pPr>
    </w:lvl>
    <w:lvl w:ilvl="8" w:tplc="04AA7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F53B2"/>
    <w:multiLevelType w:val="hybridMultilevel"/>
    <w:tmpl w:val="3424B8EA"/>
    <w:lvl w:ilvl="0" w:tplc="D2A0D6C6">
      <w:start w:val="1"/>
      <w:numFmt w:val="decimal"/>
      <w:lvlText w:val="%1."/>
      <w:lvlJc w:val="left"/>
      <w:pPr>
        <w:ind w:left="1428" w:hanging="360"/>
      </w:pPr>
    </w:lvl>
    <w:lvl w:ilvl="1" w:tplc="F4CCBDF2" w:tentative="1">
      <w:start w:val="1"/>
      <w:numFmt w:val="lowerLetter"/>
      <w:lvlText w:val="%2."/>
      <w:lvlJc w:val="left"/>
      <w:pPr>
        <w:ind w:left="2148" w:hanging="360"/>
      </w:pPr>
    </w:lvl>
    <w:lvl w:ilvl="2" w:tplc="6444F6D0" w:tentative="1">
      <w:start w:val="1"/>
      <w:numFmt w:val="lowerRoman"/>
      <w:lvlText w:val="%3."/>
      <w:lvlJc w:val="right"/>
      <w:pPr>
        <w:ind w:left="2868" w:hanging="180"/>
      </w:pPr>
    </w:lvl>
    <w:lvl w:ilvl="3" w:tplc="1F901D90" w:tentative="1">
      <w:start w:val="1"/>
      <w:numFmt w:val="decimal"/>
      <w:lvlText w:val="%4."/>
      <w:lvlJc w:val="left"/>
      <w:pPr>
        <w:ind w:left="3588" w:hanging="360"/>
      </w:pPr>
    </w:lvl>
    <w:lvl w:ilvl="4" w:tplc="9904BDE8" w:tentative="1">
      <w:start w:val="1"/>
      <w:numFmt w:val="lowerLetter"/>
      <w:lvlText w:val="%5."/>
      <w:lvlJc w:val="left"/>
      <w:pPr>
        <w:ind w:left="4308" w:hanging="360"/>
      </w:pPr>
    </w:lvl>
    <w:lvl w:ilvl="5" w:tplc="F6A8103C" w:tentative="1">
      <w:start w:val="1"/>
      <w:numFmt w:val="lowerRoman"/>
      <w:lvlText w:val="%6."/>
      <w:lvlJc w:val="right"/>
      <w:pPr>
        <w:ind w:left="5028" w:hanging="180"/>
      </w:pPr>
    </w:lvl>
    <w:lvl w:ilvl="6" w:tplc="2FF43376" w:tentative="1">
      <w:start w:val="1"/>
      <w:numFmt w:val="decimal"/>
      <w:lvlText w:val="%7."/>
      <w:lvlJc w:val="left"/>
      <w:pPr>
        <w:ind w:left="5748" w:hanging="360"/>
      </w:pPr>
    </w:lvl>
    <w:lvl w:ilvl="7" w:tplc="8F0651F2" w:tentative="1">
      <w:start w:val="1"/>
      <w:numFmt w:val="lowerLetter"/>
      <w:lvlText w:val="%8."/>
      <w:lvlJc w:val="left"/>
      <w:pPr>
        <w:ind w:left="6468" w:hanging="360"/>
      </w:pPr>
    </w:lvl>
    <w:lvl w:ilvl="8" w:tplc="3944662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6B40DAB"/>
    <w:multiLevelType w:val="hybridMultilevel"/>
    <w:tmpl w:val="078A8208"/>
    <w:lvl w:ilvl="0" w:tplc="709223D2">
      <w:start w:val="1"/>
      <w:numFmt w:val="decimal"/>
      <w:lvlText w:val="%1."/>
      <w:lvlJc w:val="left"/>
      <w:pPr>
        <w:ind w:left="1068" w:hanging="360"/>
      </w:pPr>
    </w:lvl>
    <w:lvl w:ilvl="1" w:tplc="87B012E0" w:tentative="1">
      <w:start w:val="1"/>
      <w:numFmt w:val="lowerLetter"/>
      <w:lvlText w:val="%2."/>
      <w:lvlJc w:val="left"/>
      <w:pPr>
        <w:ind w:left="1788" w:hanging="360"/>
      </w:pPr>
    </w:lvl>
    <w:lvl w:ilvl="2" w:tplc="5F7C8376" w:tentative="1">
      <w:start w:val="1"/>
      <w:numFmt w:val="lowerRoman"/>
      <w:lvlText w:val="%3."/>
      <w:lvlJc w:val="right"/>
      <w:pPr>
        <w:ind w:left="2508" w:hanging="180"/>
      </w:pPr>
    </w:lvl>
    <w:lvl w:ilvl="3" w:tplc="B1F8ECF0" w:tentative="1">
      <w:start w:val="1"/>
      <w:numFmt w:val="decimal"/>
      <w:lvlText w:val="%4."/>
      <w:lvlJc w:val="left"/>
      <w:pPr>
        <w:ind w:left="3228" w:hanging="360"/>
      </w:pPr>
    </w:lvl>
    <w:lvl w:ilvl="4" w:tplc="77268E5E" w:tentative="1">
      <w:start w:val="1"/>
      <w:numFmt w:val="lowerLetter"/>
      <w:lvlText w:val="%5."/>
      <w:lvlJc w:val="left"/>
      <w:pPr>
        <w:ind w:left="3948" w:hanging="360"/>
      </w:pPr>
    </w:lvl>
    <w:lvl w:ilvl="5" w:tplc="348C4A5A" w:tentative="1">
      <w:start w:val="1"/>
      <w:numFmt w:val="lowerRoman"/>
      <w:lvlText w:val="%6."/>
      <w:lvlJc w:val="right"/>
      <w:pPr>
        <w:ind w:left="4668" w:hanging="180"/>
      </w:pPr>
    </w:lvl>
    <w:lvl w:ilvl="6" w:tplc="B3A42E0A" w:tentative="1">
      <w:start w:val="1"/>
      <w:numFmt w:val="decimal"/>
      <w:lvlText w:val="%7."/>
      <w:lvlJc w:val="left"/>
      <w:pPr>
        <w:ind w:left="5388" w:hanging="360"/>
      </w:pPr>
    </w:lvl>
    <w:lvl w:ilvl="7" w:tplc="9E3866B6" w:tentative="1">
      <w:start w:val="1"/>
      <w:numFmt w:val="lowerLetter"/>
      <w:lvlText w:val="%8."/>
      <w:lvlJc w:val="left"/>
      <w:pPr>
        <w:ind w:left="6108" w:hanging="360"/>
      </w:pPr>
    </w:lvl>
    <w:lvl w:ilvl="8" w:tplc="DB307D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F45EDD"/>
    <w:multiLevelType w:val="hybridMultilevel"/>
    <w:tmpl w:val="322C4A6E"/>
    <w:lvl w:ilvl="0" w:tplc="52FC05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BABE9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E4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2B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01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E1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2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66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C6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74731">
    <w:abstractNumId w:val="4"/>
  </w:num>
  <w:num w:numId="2" w16cid:durableId="831726475">
    <w:abstractNumId w:val="6"/>
  </w:num>
  <w:num w:numId="3" w16cid:durableId="574245823">
    <w:abstractNumId w:val="0"/>
  </w:num>
  <w:num w:numId="4" w16cid:durableId="730538142">
    <w:abstractNumId w:val="8"/>
  </w:num>
  <w:num w:numId="5" w16cid:durableId="621763682">
    <w:abstractNumId w:val="7"/>
  </w:num>
  <w:num w:numId="6" w16cid:durableId="1183477464">
    <w:abstractNumId w:val="2"/>
  </w:num>
  <w:num w:numId="7" w16cid:durableId="1605763497">
    <w:abstractNumId w:val="1"/>
  </w:num>
  <w:num w:numId="8" w16cid:durableId="1803499121">
    <w:abstractNumId w:val="5"/>
  </w:num>
  <w:num w:numId="9" w16cid:durableId="715668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89"/>
    <w:rsid w:val="00012676"/>
    <w:rsid w:val="000165D4"/>
    <w:rsid w:val="000206A9"/>
    <w:rsid w:val="00027C33"/>
    <w:rsid w:val="00074110"/>
    <w:rsid w:val="000A3048"/>
    <w:rsid w:val="0010053A"/>
    <w:rsid w:val="001036A9"/>
    <w:rsid w:val="00110391"/>
    <w:rsid w:val="001130D2"/>
    <w:rsid w:val="0016137D"/>
    <w:rsid w:val="00195DC2"/>
    <w:rsid w:val="001C63BF"/>
    <w:rsid w:val="001F41B0"/>
    <w:rsid w:val="00204858"/>
    <w:rsid w:val="002109EF"/>
    <w:rsid w:val="00211403"/>
    <w:rsid w:val="00241C08"/>
    <w:rsid w:val="00255B49"/>
    <w:rsid w:val="00274E81"/>
    <w:rsid w:val="00287F9E"/>
    <w:rsid w:val="00293D3F"/>
    <w:rsid w:val="00295676"/>
    <w:rsid w:val="002D15F2"/>
    <w:rsid w:val="002E5105"/>
    <w:rsid w:val="002F3886"/>
    <w:rsid w:val="002F6173"/>
    <w:rsid w:val="0031332D"/>
    <w:rsid w:val="00342F4F"/>
    <w:rsid w:val="00354A05"/>
    <w:rsid w:val="003661C1"/>
    <w:rsid w:val="003B228D"/>
    <w:rsid w:val="003D2FD4"/>
    <w:rsid w:val="003D44D8"/>
    <w:rsid w:val="003F11EF"/>
    <w:rsid w:val="00420958"/>
    <w:rsid w:val="00426AA9"/>
    <w:rsid w:val="004A10B8"/>
    <w:rsid w:val="004C7ECA"/>
    <w:rsid w:val="005405D7"/>
    <w:rsid w:val="0056315F"/>
    <w:rsid w:val="0056491C"/>
    <w:rsid w:val="0056751C"/>
    <w:rsid w:val="00577626"/>
    <w:rsid w:val="00585194"/>
    <w:rsid w:val="005A44B9"/>
    <w:rsid w:val="005B4430"/>
    <w:rsid w:val="005D0F51"/>
    <w:rsid w:val="005D6347"/>
    <w:rsid w:val="005E0AD0"/>
    <w:rsid w:val="00606807"/>
    <w:rsid w:val="00606C4C"/>
    <w:rsid w:val="0062628B"/>
    <w:rsid w:val="0063232C"/>
    <w:rsid w:val="006964B4"/>
    <w:rsid w:val="00696E75"/>
    <w:rsid w:val="006E0624"/>
    <w:rsid w:val="006E06B8"/>
    <w:rsid w:val="0071576D"/>
    <w:rsid w:val="007165DF"/>
    <w:rsid w:val="00722785"/>
    <w:rsid w:val="00731A99"/>
    <w:rsid w:val="007902CD"/>
    <w:rsid w:val="007A41B2"/>
    <w:rsid w:val="007C47A7"/>
    <w:rsid w:val="007E3DE3"/>
    <w:rsid w:val="007E4FAE"/>
    <w:rsid w:val="00804AA2"/>
    <w:rsid w:val="0083624D"/>
    <w:rsid w:val="008402A8"/>
    <w:rsid w:val="00840915"/>
    <w:rsid w:val="008467C9"/>
    <w:rsid w:val="008A3B8A"/>
    <w:rsid w:val="008C6D0D"/>
    <w:rsid w:val="008F5ED3"/>
    <w:rsid w:val="00910CFF"/>
    <w:rsid w:val="0092439C"/>
    <w:rsid w:val="00940933"/>
    <w:rsid w:val="00946A9B"/>
    <w:rsid w:val="00951748"/>
    <w:rsid w:val="0096271E"/>
    <w:rsid w:val="009658D3"/>
    <w:rsid w:val="009C2FBE"/>
    <w:rsid w:val="009D0A53"/>
    <w:rsid w:val="00A037BF"/>
    <w:rsid w:val="00A07198"/>
    <w:rsid w:val="00A1792F"/>
    <w:rsid w:val="00A37D6F"/>
    <w:rsid w:val="00A419EA"/>
    <w:rsid w:val="00A90F34"/>
    <w:rsid w:val="00AA3A24"/>
    <w:rsid w:val="00AE199B"/>
    <w:rsid w:val="00AE3E38"/>
    <w:rsid w:val="00AF7E82"/>
    <w:rsid w:val="00B07729"/>
    <w:rsid w:val="00B11A3F"/>
    <w:rsid w:val="00B25626"/>
    <w:rsid w:val="00B25D29"/>
    <w:rsid w:val="00B265B7"/>
    <w:rsid w:val="00B51D58"/>
    <w:rsid w:val="00B86A68"/>
    <w:rsid w:val="00BD6A31"/>
    <w:rsid w:val="00BD70F5"/>
    <w:rsid w:val="00BE45C3"/>
    <w:rsid w:val="00BF20EA"/>
    <w:rsid w:val="00C02486"/>
    <w:rsid w:val="00C110BE"/>
    <w:rsid w:val="00C6503B"/>
    <w:rsid w:val="00C87440"/>
    <w:rsid w:val="00C963B8"/>
    <w:rsid w:val="00CC44BD"/>
    <w:rsid w:val="00CF273F"/>
    <w:rsid w:val="00CF3EAE"/>
    <w:rsid w:val="00D220AD"/>
    <w:rsid w:val="00D32846"/>
    <w:rsid w:val="00D539B0"/>
    <w:rsid w:val="00DE79EA"/>
    <w:rsid w:val="00E20C03"/>
    <w:rsid w:val="00E54E16"/>
    <w:rsid w:val="00E62D82"/>
    <w:rsid w:val="00E83F4D"/>
    <w:rsid w:val="00E95DFF"/>
    <w:rsid w:val="00ED59F3"/>
    <w:rsid w:val="00EE4B80"/>
    <w:rsid w:val="00EF0B53"/>
    <w:rsid w:val="00F34D10"/>
    <w:rsid w:val="00F6188F"/>
    <w:rsid w:val="00FC4589"/>
    <w:rsid w:val="00FC7706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24BB"/>
  <w15:chartTrackingRefBased/>
  <w15:docId w15:val="{F98F49CE-043A-4E34-9ADA-3C8C5F4F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271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6271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6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71E"/>
  </w:style>
  <w:style w:type="paragraph" w:styleId="Voettekst">
    <w:name w:val="footer"/>
    <w:basedOn w:val="Standaard"/>
    <w:link w:val="VoettekstChar"/>
    <w:uiPriority w:val="99"/>
    <w:unhideWhenUsed/>
    <w:rsid w:val="00962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71E"/>
  </w:style>
  <w:style w:type="paragraph" w:styleId="Revisie">
    <w:name w:val="Revision"/>
    <w:hidden/>
    <w:uiPriority w:val="99"/>
    <w:semiHidden/>
    <w:rsid w:val="008C6D0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25D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D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D2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5D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5D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8022de-7f3e-4bfd-a0df-0d5928b6a3dc">
      <Terms xmlns="http://schemas.microsoft.com/office/infopath/2007/PartnerControls"/>
    </lcf76f155ced4ddcb4097134ff3c332f>
    <TaxCatchAll xmlns="2ce299e6-e73e-401f-a525-2e953479ae38" xsi:nil="true"/>
    <SharedWithUsers xmlns="2ce299e6-e73e-401f-a525-2e953479ae3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85BC92E5EEC49A297659989655F60" ma:contentTypeVersion="14" ma:contentTypeDescription="Een nieuw document maken." ma:contentTypeScope="" ma:versionID="dd62e46d1f8c058fe49d933259600a55">
  <xsd:schema xmlns:xsd="http://www.w3.org/2001/XMLSchema" xmlns:xs="http://www.w3.org/2001/XMLSchema" xmlns:p="http://schemas.microsoft.com/office/2006/metadata/properties" xmlns:ns2="ad8022de-7f3e-4bfd-a0df-0d5928b6a3dc" xmlns:ns3="2ce299e6-e73e-401f-a525-2e953479ae38" targetNamespace="http://schemas.microsoft.com/office/2006/metadata/properties" ma:root="true" ma:fieldsID="aadc64bfdc393ba76be66098111e51ea" ns2:_="" ns3:_="">
    <xsd:import namespace="ad8022de-7f3e-4bfd-a0df-0d5928b6a3dc"/>
    <xsd:import namespace="2ce299e6-e73e-401f-a525-2e953479a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2de-7f3e-4bfd-a0df-0d5928b6a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8e00964-c5f2-45f0-8107-ff0467bb1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299e6-e73e-401f-a525-2e953479a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341961-aecd-4431-8403-465100212215}" ma:internalName="TaxCatchAll" ma:showField="CatchAllData" ma:web="2ce299e6-e73e-401f-a525-2e953479a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98637-03A1-4152-AB0F-E1916F126150}">
  <ds:schemaRefs/>
</ds:datastoreItem>
</file>

<file path=customXml/itemProps2.xml><?xml version="1.0" encoding="utf-8"?>
<ds:datastoreItem xmlns:ds="http://schemas.openxmlformats.org/officeDocument/2006/customXml" ds:itemID="{57F0C976-B842-457D-AF3C-5DA08FEDE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EDE56-4AFD-4AFA-B90E-D080E966207A}">
  <ds:schemaRefs/>
</ds:datastoreItem>
</file>

<file path=customXml/itemProps4.xml><?xml version="1.0" encoding="utf-8"?>
<ds:datastoreItem xmlns:ds="http://schemas.openxmlformats.org/officeDocument/2006/customXml" ds:itemID="{B430B0D1-7487-4CD3-98EE-D0EFC9550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staat van de elektrische installatie en gereedmelding</dc:title>
  <dc:creator>Gerard Geist</dc:creator>
  <cp:lastModifiedBy>Frederieke Roelofs</cp:lastModifiedBy>
  <cp:revision>2</cp:revision>
  <dcterms:created xsi:type="dcterms:W3CDTF">2025-04-18T11:34:00Z</dcterms:created>
  <dcterms:modified xsi:type="dcterms:W3CDTF">2025-04-18T11:34:00Z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">
    <vt:lpwstr>;#B1 Infra en Beheer;#</vt:lpwstr>
  </property>
  <property fmtid="{D5CDD505-2E9C-101B-9397-08002B2CF9AE}" pid="3" name="Code">
    <vt:lpwstr>B1.P02.F11</vt:lpwstr>
  </property>
  <property fmtid="{D5CDD505-2E9C-101B-9397-08002B2CF9AE}" pid="4" name="ComplianceAssetId">
    <vt:lpwstr/>
  </property>
  <property fmtid="{D5CDD505-2E9C-101B-9397-08002B2CF9AE}" pid="5" name="ContentTypeId">
    <vt:lpwstr>0x01010028D85BC92E5EEC49A297659989655F60</vt:lpwstr>
  </property>
  <property fmtid="{D5CDD505-2E9C-101B-9397-08002B2CF9AE}" pid="6" name="Eigenaar">
    <vt:lpwstr>31;#Gerard Geist</vt:lpwstr>
  </property>
  <property fmtid="{D5CDD505-2E9C-101B-9397-08002B2CF9AE}" pid="7" name="Extern formulier?">
    <vt:bool>false</vt:bool>
  </property>
  <property fmtid="{D5CDD505-2E9C-101B-9397-08002B2CF9AE}" pid="8" name="Kenmerk01">
    <vt:lpwstr>-</vt:lpwstr>
  </property>
  <property fmtid="{D5CDD505-2E9C-101B-9397-08002B2CF9AE}" pid="9" name="Kenmerk02">
    <vt:lpwstr>-</vt:lpwstr>
  </property>
  <property fmtid="{D5CDD505-2E9C-101B-9397-08002B2CF9AE}" pid="10" name="MediaServiceImageTags">
    <vt:lpwstr/>
  </property>
  <property fmtid="{D5CDD505-2E9C-101B-9397-08002B2CF9AE}" pid="11" name="MmsId">
    <vt:lpwstr/>
  </property>
  <property fmtid="{D5CDD505-2E9C-101B-9397-08002B2CF9AE}" pid="12" name="MmsTimestamp">
    <vt:lpwstr/>
  </property>
  <property fmtid="{D5CDD505-2E9C-101B-9397-08002B2CF9AE}" pid="13" name="MmsUrl">
    <vt:lpwstr/>
  </property>
  <property fmtid="{D5CDD505-2E9C-101B-9397-08002B2CF9AE}" pid="14" name="MmsUser">
    <vt:lpwstr/>
  </property>
  <property fmtid="{D5CDD505-2E9C-101B-9397-08002B2CF9AE}" pid="15" name="MMS_AFDELING_KETEN">
    <vt:lpwstr>Asset Management</vt:lpwstr>
  </property>
  <property fmtid="{D5CDD505-2E9C-101B-9397-08002B2CF9AE}" pid="16" name="MMS_AUTEUR">
    <vt:lpwstr>Gerard Geist</vt:lpwstr>
  </property>
  <property fmtid="{D5CDD505-2E9C-101B-9397-08002B2CF9AE}" pid="17" name="MMS_AUTORISATOREN">
    <vt:lpwstr>Mariëlle Morsink</vt:lpwstr>
  </property>
  <property fmtid="{D5CDD505-2E9C-101B-9397-08002B2CF9AE}" pid="18" name="MMS_CONTROLEURS">
    <vt:lpwstr/>
  </property>
  <property fmtid="{D5CDD505-2E9C-101B-9397-08002B2CF9AE}" pid="19" name="MMS_DATUM">
    <vt:filetime>2025-01-16T11:00:00Z</vt:filetime>
  </property>
  <property fmtid="{D5CDD505-2E9C-101B-9397-08002B2CF9AE}" pid="20" name="MMS_EIGENAAR">
    <vt:lpwstr>Robbert Cornelissen</vt:lpwstr>
  </property>
  <property fmtid="{D5CDD505-2E9C-101B-9397-08002B2CF9AE}" pid="21" name="MMS_NORM">
    <vt:lpwstr/>
  </property>
  <property fmtid="{D5CDD505-2E9C-101B-9397-08002B2CF9AE}" pid="22" name="MMS_NORMPARAGRAAF">
    <vt:lpwstr/>
  </property>
  <property fmtid="{D5CDD505-2E9C-101B-9397-08002B2CF9AE}" pid="23" name="MMS_NUMMER">
    <vt:lpwstr/>
  </property>
  <property fmtid="{D5CDD505-2E9C-101B-9397-08002B2CF9AE}" pid="24" name="MMS_PUBLICATIEDATUM">
    <vt:filetime>2024-04-17T22:00:00Z</vt:filetime>
  </property>
  <property fmtid="{D5CDD505-2E9C-101B-9397-08002B2CF9AE}" pid="25" name="MMS_SJABLONEN_TOESTAAN">
    <vt:lpwstr/>
  </property>
  <property fmtid="{D5CDD505-2E9C-101B-9397-08002B2CF9AE}" pid="26" name="MMS_STATUS">
    <vt:lpwstr>Actueel</vt:lpwstr>
  </property>
  <property fmtid="{D5CDD505-2E9C-101B-9397-08002B2CF9AE}" pid="27" name="MMS_TITEL">
    <vt:lpwstr>Verklaring staat van de elektrische installatie en gereedmelding</vt:lpwstr>
  </property>
  <property fmtid="{D5CDD505-2E9C-101B-9397-08002B2CF9AE}" pid="28" name="MMS_TREFWOORDEN">
    <vt:lpwstr/>
  </property>
  <property fmtid="{D5CDD505-2E9C-101B-9397-08002B2CF9AE}" pid="29" name="MMS_TYPE">
    <vt:lpwstr>Formulier</vt:lpwstr>
  </property>
  <property fmtid="{D5CDD505-2E9C-101B-9397-08002B2CF9AE}" pid="30" name="MMS_VERSIENUMMER">
    <vt:lpwstr>1</vt:lpwstr>
  </property>
  <property fmtid="{D5CDD505-2E9C-101B-9397-08002B2CF9AE}" pid="31" name="MMS_VERVALDATUM">
    <vt:filetime>2025-04-18T10:00:00Z</vt:filetime>
  </property>
  <property fmtid="{D5CDD505-2E9C-101B-9397-08002B2CF9AE}" pid="32" name="Op webportal?">
    <vt:bool>false</vt:bool>
  </property>
  <property fmtid="{D5CDD505-2E9C-101B-9397-08002B2CF9AE}" pid="33" name="Order">
    <vt:r8>66800</vt:r8>
  </property>
  <property fmtid="{D5CDD505-2E9C-101B-9397-08002B2CF9AE}" pid="34" name="Proces">
    <vt:lpwstr>191</vt:lpwstr>
  </property>
  <property fmtid="{D5CDD505-2E9C-101B-9397-08002B2CF9AE}" pid="35" name="Processen">
    <vt:lpwstr>;#B1.P03 Onderhoud en Storingen;#</vt:lpwstr>
  </property>
  <property fmtid="{D5CDD505-2E9C-101B-9397-08002B2CF9AE}" pid="36" name="TemplateUrl">
    <vt:lpwstr/>
  </property>
  <property fmtid="{D5CDD505-2E9C-101B-9397-08002B2CF9AE}" pid="37" name="TriggerFlowInfo">
    <vt:lpwstr/>
  </property>
  <property fmtid="{D5CDD505-2E9C-101B-9397-08002B2CF9AE}" pid="38" name="xd_ProgID">
    <vt:lpwstr/>
  </property>
  <property fmtid="{D5CDD505-2E9C-101B-9397-08002B2CF9AE}" pid="39" name="xd_Signature">
    <vt:bool>false</vt:bool>
  </property>
  <property fmtid="{D5CDD505-2E9C-101B-9397-08002B2CF9AE}" pid="40" name="_ExtendedDescription">
    <vt:lpwstr/>
  </property>
</Properties>
</file>